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43FE3" w14:textId="77777777" w:rsidR="00A46C78" w:rsidRPr="007B5807" w:rsidRDefault="00A46C78" w:rsidP="00A46C78">
      <w:pPr>
        <w:pStyle w:val="Kop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jc w:val="both"/>
        <w:rPr>
          <w:rFonts w:ascii="Calibri" w:hAnsi="Calibri"/>
          <w:b/>
          <w:szCs w:val="32"/>
        </w:rPr>
      </w:pPr>
      <w:r w:rsidRPr="007B5807">
        <w:rPr>
          <w:rFonts w:ascii="Calibri" w:hAnsi="Calibri"/>
          <w:b/>
          <w:szCs w:val="32"/>
        </w:rPr>
        <w:t>Ouderschapsplan</w:t>
      </w:r>
      <w:bookmarkStart w:id="0" w:name="_GoBack"/>
      <w:bookmarkEnd w:id="0"/>
      <w:r w:rsidRPr="007B5807">
        <w:rPr>
          <w:rFonts w:ascii="Calibri" w:hAnsi="Calibri"/>
          <w:b/>
          <w:szCs w:val="32"/>
        </w:rPr>
        <w:tab/>
      </w:r>
      <w:r w:rsidRPr="007B5807">
        <w:rPr>
          <w:rFonts w:ascii="Calibri" w:hAnsi="Calibri"/>
          <w:b/>
          <w:szCs w:val="32"/>
        </w:rPr>
        <w:tab/>
      </w:r>
      <w:r w:rsidRPr="007B5807">
        <w:rPr>
          <w:rFonts w:ascii="Calibri" w:hAnsi="Calibri"/>
          <w:b/>
          <w:szCs w:val="32"/>
        </w:rPr>
        <w:tab/>
      </w:r>
      <w:r w:rsidRPr="007B5807">
        <w:rPr>
          <w:rFonts w:ascii="Calibri" w:hAnsi="Calibri"/>
          <w:b/>
          <w:szCs w:val="32"/>
        </w:rPr>
        <w:tab/>
      </w:r>
      <w:r w:rsidRPr="007B5807">
        <w:rPr>
          <w:rFonts w:ascii="Calibri" w:hAnsi="Calibri"/>
          <w:b/>
          <w:szCs w:val="32"/>
        </w:rPr>
        <w:tab/>
      </w:r>
      <w:r w:rsidRPr="007B5807">
        <w:rPr>
          <w:rFonts w:ascii="Calibri" w:hAnsi="Calibri"/>
          <w:b/>
          <w:szCs w:val="32"/>
        </w:rPr>
        <w:tab/>
      </w:r>
      <w:r w:rsidRPr="007B5807">
        <w:rPr>
          <w:rFonts w:ascii="Calibri" w:hAnsi="Calibri"/>
          <w:b/>
          <w:szCs w:val="32"/>
        </w:rPr>
        <w:tab/>
      </w:r>
      <w:r w:rsidRPr="007B5807">
        <w:rPr>
          <w:rFonts w:ascii="Calibri" w:hAnsi="Calibri"/>
          <w:b/>
          <w:szCs w:val="32"/>
        </w:rPr>
        <w:tab/>
      </w:r>
    </w:p>
    <w:p w14:paraId="2C43C068"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rPr>
          <w:b/>
        </w:rPr>
      </w:pPr>
      <w:r w:rsidRPr="00D10A9B">
        <w:rPr>
          <w:b/>
        </w:rPr>
        <w:t>De ondergetekenden:</w:t>
      </w:r>
    </w:p>
    <w:p w14:paraId="3E39208F"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pPr>
      <w:r w:rsidRPr="00D10A9B">
        <w:rPr>
          <w:b/>
          <w:highlight w:val="yellow"/>
          <w:u w:val="single"/>
        </w:rPr>
        <w:t>[VOORNAAM MOEDER]</w:t>
      </w:r>
      <w:r w:rsidRPr="00D10A9B">
        <w:rPr>
          <w:b/>
          <w:u w:val="single"/>
        </w:rPr>
        <w:t xml:space="preserve"> </w:t>
      </w:r>
      <w:r w:rsidRPr="00D10A9B">
        <w:rPr>
          <w:b/>
          <w:highlight w:val="yellow"/>
          <w:u w:val="single"/>
        </w:rPr>
        <w:t>[ACHTERNAAM MOEDER]</w:t>
      </w:r>
      <w:r w:rsidRPr="00D10A9B">
        <w:t xml:space="preserve"> (BSN </w:t>
      </w:r>
      <w:r w:rsidRPr="00D10A9B">
        <w:rPr>
          <w:highlight w:val="yellow"/>
        </w:rPr>
        <w:t>00000000</w:t>
      </w:r>
      <w:r w:rsidRPr="00D10A9B">
        <w:t>), geboren op [</w:t>
      </w:r>
      <w:r w:rsidRPr="00D10A9B">
        <w:rPr>
          <w:highlight w:val="yellow"/>
        </w:rPr>
        <w:t>DD</w:t>
      </w:r>
      <w:r w:rsidRPr="00D10A9B">
        <w:t>] [</w:t>
      </w:r>
      <w:r w:rsidRPr="00D10A9B">
        <w:rPr>
          <w:highlight w:val="yellow"/>
        </w:rPr>
        <w:t>MAAND</w:t>
      </w:r>
      <w:r w:rsidRPr="00D10A9B">
        <w:t>] [</w:t>
      </w:r>
      <w:r w:rsidRPr="00D10A9B">
        <w:rPr>
          <w:highlight w:val="yellow"/>
        </w:rPr>
        <w:t>JAAR</w:t>
      </w:r>
      <w:r w:rsidRPr="00D10A9B">
        <w:t>], wonende te [</w:t>
      </w:r>
      <w:r w:rsidRPr="00D10A9B">
        <w:rPr>
          <w:highlight w:val="yellow"/>
        </w:rPr>
        <w:t>WOONPLAATS</w:t>
      </w:r>
      <w:r w:rsidRPr="00D10A9B">
        <w:t xml:space="preserve">], hierna te noemen "de </w:t>
      </w:r>
      <w:r>
        <w:t>moeder</w:t>
      </w:r>
      <w:r w:rsidRPr="00D10A9B">
        <w:t>";</w:t>
      </w:r>
    </w:p>
    <w:p w14:paraId="30A2F26E"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pPr>
      <w:proofErr w:type="gramStart"/>
      <w:r w:rsidRPr="00D10A9B">
        <w:t>en</w:t>
      </w:r>
      <w:proofErr w:type="gramEnd"/>
    </w:p>
    <w:p w14:paraId="763B2FB0"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pPr>
      <w:r w:rsidRPr="00D10A9B">
        <w:rPr>
          <w:b/>
          <w:highlight w:val="yellow"/>
          <w:u w:val="single"/>
        </w:rPr>
        <w:t xml:space="preserve">[VOORNAAM </w:t>
      </w:r>
      <w:r>
        <w:rPr>
          <w:b/>
          <w:highlight w:val="yellow"/>
          <w:u w:val="single"/>
        </w:rPr>
        <w:t>VADER</w:t>
      </w:r>
      <w:r w:rsidRPr="00D10A9B">
        <w:rPr>
          <w:b/>
          <w:highlight w:val="yellow"/>
          <w:u w:val="single"/>
        </w:rPr>
        <w:t>]</w:t>
      </w:r>
      <w:r w:rsidRPr="00D10A9B">
        <w:rPr>
          <w:b/>
          <w:u w:val="single"/>
        </w:rPr>
        <w:t xml:space="preserve"> </w:t>
      </w:r>
      <w:r w:rsidRPr="00D10A9B">
        <w:rPr>
          <w:b/>
          <w:highlight w:val="yellow"/>
          <w:u w:val="single"/>
        </w:rPr>
        <w:t xml:space="preserve">[ACHTERNAAM </w:t>
      </w:r>
      <w:r>
        <w:rPr>
          <w:b/>
          <w:highlight w:val="yellow"/>
          <w:u w:val="single"/>
        </w:rPr>
        <w:t>VADER</w:t>
      </w:r>
      <w:r w:rsidRPr="00D10A9B">
        <w:rPr>
          <w:b/>
          <w:highlight w:val="yellow"/>
          <w:u w:val="single"/>
        </w:rPr>
        <w:t>]</w:t>
      </w:r>
      <w:r w:rsidRPr="00D10A9B">
        <w:t xml:space="preserve"> (BSN </w:t>
      </w:r>
      <w:r w:rsidRPr="00D10A9B">
        <w:rPr>
          <w:highlight w:val="yellow"/>
        </w:rPr>
        <w:t>00000000</w:t>
      </w:r>
      <w:r w:rsidRPr="00D10A9B">
        <w:t>), geboren op [</w:t>
      </w:r>
      <w:r w:rsidRPr="00D10A9B">
        <w:rPr>
          <w:highlight w:val="yellow"/>
        </w:rPr>
        <w:t>DD</w:t>
      </w:r>
      <w:r w:rsidRPr="00D10A9B">
        <w:t>] [</w:t>
      </w:r>
      <w:r w:rsidRPr="00D10A9B">
        <w:rPr>
          <w:highlight w:val="yellow"/>
        </w:rPr>
        <w:t>MAAND</w:t>
      </w:r>
      <w:r w:rsidRPr="00D10A9B">
        <w:t>] [</w:t>
      </w:r>
      <w:r w:rsidRPr="00D10A9B">
        <w:rPr>
          <w:highlight w:val="yellow"/>
        </w:rPr>
        <w:t>JAAR</w:t>
      </w:r>
      <w:r w:rsidRPr="00D10A9B">
        <w:t>], wonende te [</w:t>
      </w:r>
      <w:r w:rsidRPr="00D10A9B">
        <w:rPr>
          <w:highlight w:val="yellow"/>
        </w:rPr>
        <w:t>WOONPLAATS</w:t>
      </w:r>
      <w:r w:rsidRPr="00D10A9B">
        <w:t xml:space="preserve">], hierna te noemen "de </w:t>
      </w:r>
      <w:r>
        <w:t>vader</w:t>
      </w:r>
      <w:r w:rsidRPr="00D10A9B">
        <w:t>";</w:t>
      </w:r>
    </w:p>
    <w:p w14:paraId="57A168F3" w14:textId="77777777" w:rsidR="00A46C78"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6440F69"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pPr>
      <w:proofErr w:type="gramStart"/>
      <w:r>
        <w:t>g</w:t>
      </w:r>
      <w:r w:rsidRPr="00D10A9B">
        <w:t>ezamenlijk</w:t>
      </w:r>
      <w:proofErr w:type="gramEnd"/>
      <w:r w:rsidRPr="00D10A9B">
        <w:t xml:space="preserve"> te noemen “partijen”;</w:t>
      </w:r>
    </w:p>
    <w:p w14:paraId="5C1026E1" w14:textId="77777777" w:rsidR="00A46C78" w:rsidRPr="00D10A9B"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rPr>
          <w:b/>
        </w:rPr>
      </w:pPr>
    </w:p>
    <w:p w14:paraId="72B0699D"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color w:val="auto"/>
        </w:rPr>
      </w:pPr>
      <w:proofErr w:type="gramStart"/>
      <w:r>
        <w:rPr>
          <w:b/>
          <w:color w:val="auto"/>
        </w:rPr>
        <w:t>n</w:t>
      </w:r>
      <w:r w:rsidRPr="005F1774">
        <w:rPr>
          <w:b/>
          <w:color w:val="auto"/>
        </w:rPr>
        <w:t>emen</w:t>
      </w:r>
      <w:proofErr w:type="gramEnd"/>
      <w:r w:rsidRPr="005F1774">
        <w:rPr>
          <w:b/>
          <w:color w:val="auto"/>
        </w:rPr>
        <w:t xml:space="preserve"> het volgende in aanmerking:</w:t>
      </w:r>
    </w:p>
    <w:p w14:paraId="74D0B11B" w14:textId="77777777" w:rsidR="00A46C78" w:rsidRPr="00D10A9B" w:rsidRDefault="00A46C78" w:rsidP="00A46C78">
      <w:pPr>
        <w:pStyle w:val="HoofdtekstA"/>
        <w:numPr>
          <w:ilvl w:val="0"/>
          <w:numId w:val="2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proofErr w:type="gramStart"/>
      <w:r>
        <w:rPr>
          <w:color w:val="auto"/>
        </w:rPr>
        <w:t>dat</w:t>
      </w:r>
      <w:proofErr w:type="gramEnd"/>
      <w:r>
        <w:rPr>
          <w:color w:val="auto"/>
        </w:rPr>
        <w:t xml:space="preserve"> p</w:t>
      </w:r>
      <w:r w:rsidRPr="00D10A9B">
        <w:rPr>
          <w:color w:val="auto"/>
        </w:rPr>
        <w:t xml:space="preserve">artijen zijn in de Gemeente XXXX op XX/XX/XXXX met elkaar gehuwd in algehele gemeenschap van goederen; </w:t>
      </w:r>
    </w:p>
    <w:p w14:paraId="0527496E" w14:textId="77777777" w:rsidR="00A46C78" w:rsidRPr="00D10A9B" w:rsidRDefault="00A46C78" w:rsidP="00A46C78">
      <w:pPr>
        <w:pStyle w:val="HoofdtekstA"/>
        <w:numPr>
          <w:ilvl w:val="0"/>
          <w:numId w:val="2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proofErr w:type="gramStart"/>
      <w:r w:rsidRPr="00D10A9B">
        <w:t>dat</w:t>
      </w:r>
      <w:proofErr w:type="gramEnd"/>
      <w:r w:rsidRPr="00D10A9B">
        <w:t xml:space="preserve"> uit dit huwelijk de volgende, thans nog minderjarige, kinderen zijn geboren:</w:t>
      </w:r>
    </w:p>
    <w:p w14:paraId="4F38B4BC" w14:textId="77777777" w:rsidR="00A46C78" w:rsidRPr="00D10A9B" w:rsidRDefault="00A46C78" w:rsidP="00A46C78">
      <w:pPr>
        <w:pStyle w:val="Hoofdtekst"/>
        <w:numPr>
          <w:ilvl w:val="0"/>
          <w:numId w:val="30"/>
        </w:numPr>
        <w:tabs>
          <w:tab w:val="left" w:pos="851"/>
          <w:tab w:val="left" w:pos="1416"/>
        </w:tabs>
        <w:spacing w:before="120"/>
        <w:ind w:left="851" w:hanging="284"/>
        <w:rPr>
          <w:color w:val="auto"/>
        </w:rPr>
      </w:pPr>
      <w:r w:rsidRPr="00D10A9B">
        <w:rPr>
          <w:b/>
          <w:u w:val="single"/>
        </w:rPr>
        <w:t>[</w:t>
      </w:r>
      <w:proofErr w:type="gramStart"/>
      <w:r w:rsidRPr="00D10A9B">
        <w:rPr>
          <w:b/>
          <w:highlight w:val="yellow"/>
          <w:u w:val="single"/>
        </w:rPr>
        <w:t>voornaam</w:t>
      </w:r>
      <w:proofErr w:type="gramEnd"/>
      <w:r w:rsidRPr="00D10A9B">
        <w:rPr>
          <w:b/>
          <w:highlight w:val="yellow"/>
          <w:u w:val="single"/>
        </w:rPr>
        <w:t xml:space="preserve"> kind 1] [ACHTERNAAM KIND 1</w:t>
      </w:r>
      <w:r w:rsidRPr="00D10A9B">
        <w:rPr>
          <w:b/>
          <w:u w:val="single"/>
        </w:rPr>
        <w:t>]</w:t>
      </w:r>
      <w:r w:rsidRPr="00D10A9B">
        <w:t xml:space="preserve"> (BSN </w:t>
      </w:r>
      <w:r w:rsidRPr="00D10A9B">
        <w:rPr>
          <w:highlight w:val="yellow"/>
        </w:rPr>
        <w:t>00000000</w:t>
      </w:r>
      <w:r w:rsidRPr="00D10A9B">
        <w:t>), geboren op [</w:t>
      </w:r>
      <w:r w:rsidRPr="00D10A9B">
        <w:rPr>
          <w:highlight w:val="yellow"/>
        </w:rPr>
        <w:t>DD</w:t>
      </w:r>
      <w:r w:rsidRPr="00D10A9B">
        <w:t>] [</w:t>
      </w:r>
      <w:r w:rsidRPr="00D10A9B">
        <w:rPr>
          <w:highlight w:val="yellow"/>
        </w:rPr>
        <w:t>MAAND</w:t>
      </w:r>
      <w:r w:rsidRPr="00D10A9B">
        <w:t>] [</w:t>
      </w:r>
      <w:r w:rsidRPr="00D10A9B">
        <w:rPr>
          <w:highlight w:val="yellow"/>
        </w:rPr>
        <w:t>JAAR</w:t>
      </w:r>
      <w:r w:rsidRPr="00D10A9B">
        <w:t>] te [</w:t>
      </w:r>
      <w:r w:rsidRPr="00D10A9B">
        <w:rPr>
          <w:highlight w:val="yellow"/>
        </w:rPr>
        <w:t>GEBOORTEPLAATS</w:t>
      </w:r>
      <w:r w:rsidRPr="00D10A9B">
        <w:t>];</w:t>
      </w:r>
    </w:p>
    <w:p w14:paraId="4D7A7DD7" w14:textId="77777777" w:rsidR="00A46C78" w:rsidRPr="00D10A9B" w:rsidRDefault="00A46C78" w:rsidP="00A46C78">
      <w:pPr>
        <w:pStyle w:val="Hoofdtekst"/>
        <w:numPr>
          <w:ilvl w:val="0"/>
          <w:numId w:val="30"/>
        </w:numPr>
        <w:tabs>
          <w:tab w:val="left" w:pos="851"/>
          <w:tab w:val="left" w:pos="1416"/>
        </w:tabs>
        <w:spacing w:before="120"/>
        <w:ind w:left="851" w:hanging="284"/>
        <w:rPr>
          <w:color w:val="auto"/>
        </w:rPr>
      </w:pPr>
      <w:r w:rsidRPr="00D10A9B">
        <w:rPr>
          <w:b/>
          <w:u w:val="single"/>
        </w:rPr>
        <w:t>[</w:t>
      </w:r>
      <w:proofErr w:type="gramStart"/>
      <w:r w:rsidRPr="00D10A9B">
        <w:rPr>
          <w:b/>
          <w:highlight w:val="yellow"/>
          <w:u w:val="single"/>
        </w:rPr>
        <w:t>voornaam</w:t>
      </w:r>
      <w:proofErr w:type="gramEnd"/>
      <w:r w:rsidRPr="00D10A9B">
        <w:rPr>
          <w:b/>
          <w:highlight w:val="yellow"/>
          <w:u w:val="single"/>
        </w:rPr>
        <w:t xml:space="preserve"> kind 1] [ACHTERNAAM KIND 1</w:t>
      </w:r>
      <w:r w:rsidRPr="00D10A9B">
        <w:rPr>
          <w:b/>
          <w:u w:val="single"/>
        </w:rPr>
        <w:t>]</w:t>
      </w:r>
      <w:r w:rsidRPr="00D10A9B">
        <w:t xml:space="preserve"> (BSN </w:t>
      </w:r>
      <w:r w:rsidRPr="00D10A9B">
        <w:rPr>
          <w:highlight w:val="yellow"/>
        </w:rPr>
        <w:t>00000000</w:t>
      </w:r>
      <w:r w:rsidRPr="00D10A9B">
        <w:t>), geboren op [</w:t>
      </w:r>
      <w:r w:rsidRPr="00D10A9B">
        <w:rPr>
          <w:highlight w:val="yellow"/>
        </w:rPr>
        <w:t>DD</w:t>
      </w:r>
      <w:r w:rsidRPr="00D10A9B">
        <w:t>] [</w:t>
      </w:r>
      <w:r w:rsidRPr="00D10A9B">
        <w:rPr>
          <w:highlight w:val="yellow"/>
        </w:rPr>
        <w:t>MAAND</w:t>
      </w:r>
      <w:r w:rsidRPr="00D10A9B">
        <w:t>] [</w:t>
      </w:r>
      <w:r w:rsidRPr="00D10A9B">
        <w:rPr>
          <w:highlight w:val="yellow"/>
        </w:rPr>
        <w:t>JAAR</w:t>
      </w:r>
      <w:r w:rsidRPr="00D10A9B">
        <w:t>] te [</w:t>
      </w:r>
      <w:r w:rsidRPr="00D10A9B">
        <w:rPr>
          <w:highlight w:val="yellow"/>
        </w:rPr>
        <w:t>GEBOORTEPLAATS</w:t>
      </w:r>
      <w:r w:rsidRPr="00D10A9B">
        <w:t>];</w:t>
      </w:r>
    </w:p>
    <w:p w14:paraId="6F3A905F" w14:textId="77777777" w:rsidR="00A46C78" w:rsidRPr="00D10A9B" w:rsidRDefault="00A46C78" w:rsidP="00A46C78">
      <w:pPr>
        <w:pStyle w:val="Hoofdtekst"/>
        <w:numPr>
          <w:ilvl w:val="0"/>
          <w:numId w:val="29"/>
        </w:numPr>
        <w:tabs>
          <w:tab w:val="left" w:pos="426"/>
          <w:tab w:val="left" w:pos="1416"/>
        </w:tabs>
        <w:spacing w:before="120"/>
        <w:ind w:left="426" w:hanging="426"/>
        <w:rPr>
          <w:color w:val="auto"/>
        </w:rPr>
      </w:pPr>
      <w:proofErr w:type="gramStart"/>
      <w:r w:rsidRPr="00D10A9B">
        <w:rPr>
          <w:color w:val="auto"/>
        </w:rPr>
        <w:t>dat</w:t>
      </w:r>
      <w:proofErr w:type="gramEnd"/>
      <w:r w:rsidRPr="00D10A9B">
        <w:rPr>
          <w:color w:val="auto"/>
        </w:rPr>
        <w:t xml:space="preserve"> partijen zijn beiden van oordeel dat hun huwelijk duurzaam is ontwricht en zijn voornemens hun huwelijk op die grond door echtscheiding te doen ontbinden;    </w:t>
      </w:r>
    </w:p>
    <w:p w14:paraId="34C1829A" w14:textId="77777777" w:rsidR="00A46C78" w:rsidRPr="007B5807" w:rsidRDefault="00A46C78" w:rsidP="00A46C78">
      <w:pPr>
        <w:pStyle w:val="HoofdtekstA"/>
        <w:numPr>
          <w:ilvl w:val="0"/>
          <w:numId w:val="29"/>
        </w:numPr>
        <w:ind w:left="426" w:hanging="426"/>
        <w:rPr>
          <w:color w:val="auto"/>
        </w:rPr>
      </w:pPr>
      <w:proofErr w:type="gramStart"/>
      <w:r>
        <w:t>dat</w:t>
      </w:r>
      <w:proofErr w:type="gramEnd"/>
      <w:r>
        <w:t xml:space="preserve"> p</w:t>
      </w:r>
      <w:r w:rsidRPr="005F1774">
        <w:t xml:space="preserve">artijen de gevolgen van hun echtscheiding voor hun thans nog minderjarige kinderen goed met elkaar </w:t>
      </w:r>
      <w:r>
        <w:t xml:space="preserve">wensen </w:t>
      </w:r>
      <w:r w:rsidRPr="005F1774">
        <w:t>te regelen in het belang van de kinderen, en in hoofdlijnen als volgt met elkaar vast te leggen in deze akte van ouderschapsplan; zij hebben dit samen aan de kinderen uitgelegd, en constructief met elkaar en met de kinderen over hun belangen, wensen en meningen gesproken alvorens in dit kader te besluiten</w:t>
      </w:r>
      <w:r>
        <w:t>;</w:t>
      </w:r>
    </w:p>
    <w:p w14:paraId="7EBC0B9C" w14:textId="77777777" w:rsidR="00A46C78" w:rsidRPr="007B5807" w:rsidRDefault="00A46C78" w:rsidP="00A46C78">
      <w:pPr>
        <w:pStyle w:val="HoofdtekstA"/>
        <w:numPr>
          <w:ilvl w:val="0"/>
          <w:numId w:val="29"/>
        </w:numPr>
        <w:ind w:left="426" w:hanging="426"/>
        <w:rPr>
          <w:color w:val="auto"/>
        </w:rPr>
      </w:pPr>
      <w:r w:rsidRPr="007B5807">
        <w:rPr>
          <w:szCs w:val="24"/>
        </w:rPr>
        <w:t xml:space="preserve">Partijen hebben onder begeleiding van </w:t>
      </w:r>
      <w:r w:rsidRPr="00D10A9B">
        <w:rPr>
          <w:szCs w:val="24"/>
          <w:highlight w:val="yellow"/>
        </w:rPr>
        <w:t>[NAAM MEDIATOR]</w:t>
      </w:r>
      <w:r w:rsidRPr="007B5807">
        <w:rPr>
          <w:szCs w:val="24"/>
        </w:rPr>
        <w:t xml:space="preserve">, </w:t>
      </w:r>
      <w:r>
        <w:rPr>
          <w:szCs w:val="24"/>
        </w:rPr>
        <w:t xml:space="preserve">MfN-registermediator </w:t>
      </w:r>
      <w:r w:rsidRPr="007B5807">
        <w:rPr>
          <w:szCs w:val="24"/>
        </w:rPr>
        <w:t xml:space="preserve">kantoorhoudende te </w:t>
      </w:r>
      <w:r w:rsidRPr="00D10A9B">
        <w:rPr>
          <w:szCs w:val="24"/>
          <w:highlight w:val="yellow"/>
        </w:rPr>
        <w:t>[VESTIGINGSPLAATS MEDIATOR]</w:t>
      </w:r>
      <w:r w:rsidRPr="007B5807">
        <w:rPr>
          <w:szCs w:val="24"/>
        </w:rPr>
        <w:t>, de gevolgen van de ontbinding van hun huwelijk - inclusief dit ouderschapsplan - geregeld;</w:t>
      </w:r>
    </w:p>
    <w:p w14:paraId="0F164C52" w14:textId="77777777" w:rsidR="00A46C78" w:rsidRPr="005F1774" w:rsidRDefault="00A46C78" w:rsidP="00A46C78">
      <w:pPr>
        <w:pStyle w:val="Kop2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b/>
          <w:szCs w:val="24"/>
        </w:rPr>
      </w:pPr>
      <w:proofErr w:type="gramStart"/>
      <w:r w:rsidRPr="005F1774">
        <w:rPr>
          <w:rFonts w:ascii="Calibri" w:hAnsi="Calibri"/>
          <w:b/>
          <w:szCs w:val="24"/>
        </w:rPr>
        <w:t>verklaren</w:t>
      </w:r>
      <w:proofErr w:type="gramEnd"/>
      <w:r w:rsidRPr="005F1774">
        <w:rPr>
          <w:rFonts w:ascii="Calibri" w:hAnsi="Calibri"/>
          <w:b/>
          <w:szCs w:val="24"/>
        </w:rPr>
        <w:t xml:space="preserve"> te zijn overeengekomen als volgt:</w:t>
      </w:r>
    </w:p>
    <w:p w14:paraId="657AA7F3" w14:textId="77777777" w:rsidR="00A46C78" w:rsidRPr="00754360" w:rsidRDefault="00A46C78" w:rsidP="00A46C78">
      <w:pPr>
        <w:pStyle w:val="Artikelkop"/>
        <w:keepLines w:val="0"/>
        <w:numPr>
          <w:ilvl w:val="0"/>
          <w:numId w:val="2"/>
        </w:numPr>
        <w:suppressLineNumbers w:val="0"/>
        <w:suppressAutoHyphens w:val="0"/>
        <w:spacing w:before="360"/>
        <w:ind w:hanging="646"/>
        <w:jc w:val="both"/>
      </w:pPr>
      <w:r w:rsidRPr="00754360">
        <w:t>Intentie</w:t>
      </w:r>
    </w:p>
    <w:p w14:paraId="2D89FE07"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Beide ouders gaan ervan uit dat een goede relatie met hen beiden in het belang van de kinderen is. Zij zijn voornemens alles wat in hun vermogen ligt bij te dragen aan een vorm </w:t>
      </w:r>
      <w:r w:rsidRPr="005F1774">
        <w:rPr>
          <w:szCs w:val="24"/>
        </w:rPr>
        <w:lastRenderedPageBreak/>
        <w:t xml:space="preserve">van ouderschap die de ontwikkeling, het welzijn en het geluk van de kinderen bevordert. Een afweging van de belangen van de kinderen staat in alle regelingen voorop. Dit houdt in dat de afspraken die nu gemaakt zijn aan verandering onderhevig zullen zijn in aansluiting op de ontwikkeling van de kinderen. De ouders zullen tezamen de verantwoordelijkheid voor de verzorging en opvoeding van de kinderen blijven dragen. </w:t>
      </w:r>
    </w:p>
    <w:p w14:paraId="21E329D6"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Ouderlijk gezag</w:t>
      </w:r>
    </w:p>
    <w:p w14:paraId="22C8C1AC"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color w:val="auto"/>
          <w:szCs w:val="24"/>
        </w:rPr>
      </w:pPr>
      <w:r w:rsidRPr="005F1774">
        <w:rPr>
          <w:szCs w:val="24"/>
        </w:rPr>
        <w:t>Partijen z</w:t>
      </w:r>
      <w:r w:rsidRPr="005F1774">
        <w:rPr>
          <w:color w:val="auto"/>
          <w:szCs w:val="24"/>
        </w:rPr>
        <w:t xml:space="preserve">ullen als ouders na echtscheiding het ouderlijke gezag over hun minderjarige kinderen gezamenlijk blijven uitoefenen. </w:t>
      </w:r>
    </w:p>
    <w:p w14:paraId="0ABAAF8A"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Adres en omgang</w:t>
      </w:r>
    </w:p>
    <w:p w14:paraId="36ED029F"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color w:val="auto"/>
          <w:szCs w:val="24"/>
        </w:rPr>
      </w:pPr>
      <w:r w:rsidRPr="005F1774">
        <w:rPr>
          <w:color w:val="auto"/>
          <w:szCs w:val="24"/>
        </w:rPr>
        <w:t xml:space="preserve">De kinderen zullen worden ingeschreven, volgens de gemeentelijke basis administratie (GBA), bij de </w:t>
      </w:r>
      <w:r w:rsidRPr="00754360">
        <w:rPr>
          <w:color w:val="auto"/>
          <w:szCs w:val="24"/>
          <w:highlight w:val="yellow"/>
        </w:rPr>
        <w:t>[</w:t>
      </w:r>
      <w:proofErr w:type="gramStart"/>
      <w:r w:rsidRPr="00754360">
        <w:rPr>
          <w:color w:val="auto"/>
          <w:szCs w:val="24"/>
          <w:highlight w:val="yellow"/>
        </w:rPr>
        <w:t>VADER /</w:t>
      </w:r>
      <w:proofErr w:type="gramEnd"/>
      <w:r w:rsidRPr="00754360">
        <w:rPr>
          <w:color w:val="auto"/>
          <w:szCs w:val="24"/>
          <w:highlight w:val="yellow"/>
        </w:rPr>
        <w:t xml:space="preserve"> MOEDER]</w:t>
      </w:r>
      <w:r w:rsidRPr="005F1774">
        <w:rPr>
          <w:color w:val="auto"/>
          <w:szCs w:val="24"/>
        </w:rPr>
        <w:t>. De kinderen hebben daar hun hoofdverblijf.</w:t>
      </w:r>
    </w:p>
    <w:p w14:paraId="3D8A5E29" w14:textId="77777777" w:rsidR="00A46C78" w:rsidRPr="00E7685E"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color w:val="auto"/>
          <w:szCs w:val="24"/>
        </w:rPr>
        <w:t xml:space="preserve">De verantwoordelijkheid voor de dagelijkse zorg voor de kinderen wordt in principe </w:t>
      </w:r>
      <w:r>
        <w:rPr>
          <w:color w:val="auto"/>
          <w:szCs w:val="24"/>
        </w:rPr>
        <w:t>gedragen door</w:t>
      </w:r>
      <w:r w:rsidRPr="005F1774">
        <w:rPr>
          <w:color w:val="auto"/>
          <w:szCs w:val="24"/>
        </w:rPr>
        <w:t xml:space="preserve"> de </w:t>
      </w:r>
      <w:r w:rsidRPr="00754360">
        <w:rPr>
          <w:color w:val="auto"/>
          <w:szCs w:val="24"/>
          <w:highlight w:val="yellow"/>
        </w:rPr>
        <w:t>[</w:t>
      </w:r>
      <w:proofErr w:type="gramStart"/>
      <w:r w:rsidRPr="00754360">
        <w:rPr>
          <w:color w:val="auto"/>
          <w:szCs w:val="24"/>
          <w:highlight w:val="yellow"/>
        </w:rPr>
        <w:t>VADER /</w:t>
      </w:r>
      <w:proofErr w:type="gramEnd"/>
      <w:r w:rsidRPr="00754360">
        <w:rPr>
          <w:color w:val="auto"/>
          <w:szCs w:val="24"/>
          <w:highlight w:val="yellow"/>
        </w:rPr>
        <w:t xml:space="preserve"> MOEDER]</w:t>
      </w:r>
      <w:r w:rsidRPr="005F1774">
        <w:rPr>
          <w:color w:val="auto"/>
          <w:szCs w:val="24"/>
        </w:rPr>
        <w:t xml:space="preserve">. </w:t>
      </w:r>
      <w:r>
        <w:rPr>
          <w:color w:val="auto"/>
          <w:szCs w:val="24"/>
        </w:rPr>
        <w:t>Eens in de twee weken op</w:t>
      </w:r>
      <w:r w:rsidRPr="005F1774">
        <w:rPr>
          <w:color w:val="auto"/>
          <w:szCs w:val="24"/>
        </w:rPr>
        <w:t xml:space="preserve"> vrijdag</w:t>
      </w:r>
      <w:r>
        <w:rPr>
          <w:color w:val="auto"/>
          <w:szCs w:val="24"/>
        </w:rPr>
        <w:t>middag</w:t>
      </w:r>
      <w:r w:rsidRPr="005F1774">
        <w:rPr>
          <w:color w:val="auto"/>
          <w:szCs w:val="24"/>
        </w:rPr>
        <w:t xml:space="preserve"> wordt de zorg overgedragen van de </w:t>
      </w:r>
      <w:r>
        <w:rPr>
          <w:color w:val="auto"/>
          <w:szCs w:val="24"/>
        </w:rPr>
        <w:t>moeder</w:t>
      </w:r>
      <w:r w:rsidRPr="005F1774">
        <w:rPr>
          <w:color w:val="auto"/>
          <w:szCs w:val="24"/>
        </w:rPr>
        <w:t xml:space="preserve"> a</w:t>
      </w:r>
      <w:r w:rsidRPr="005F1774">
        <w:rPr>
          <w:szCs w:val="24"/>
        </w:rPr>
        <w:t xml:space="preserve">an de </w:t>
      </w:r>
      <w:r>
        <w:rPr>
          <w:szCs w:val="24"/>
        </w:rPr>
        <w:t>vader</w:t>
      </w:r>
      <w:r w:rsidRPr="005F1774">
        <w:rPr>
          <w:szCs w:val="24"/>
        </w:rPr>
        <w:t xml:space="preserve">. </w:t>
      </w:r>
      <w:r>
        <w:rPr>
          <w:szCs w:val="24"/>
        </w:rPr>
        <w:t xml:space="preserve">Op de maandagochtend na weekend dat de kinderen bij de </w:t>
      </w:r>
      <w:r w:rsidRPr="00754360">
        <w:rPr>
          <w:color w:val="auto"/>
          <w:szCs w:val="24"/>
          <w:highlight w:val="yellow"/>
        </w:rPr>
        <w:t>[</w:t>
      </w:r>
      <w:proofErr w:type="gramStart"/>
      <w:r w:rsidRPr="00754360">
        <w:rPr>
          <w:color w:val="auto"/>
          <w:szCs w:val="24"/>
          <w:highlight w:val="yellow"/>
        </w:rPr>
        <w:t>VADER /</w:t>
      </w:r>
      <w:proofErr w:type="gramEnd"/>
      <w:r w:rsidRPr="00754360">
        <w:rPr>
          <w:color w:val="auto"/>
          <w:szCs w:val="24"/>
          <w:highlight w:val="yellow"/>
        </w:rPr>
        <w:t xml:space="preserve"> MOEDER]</w:t>
      </w:r>
      <w:r>
        <w:rPr>
          <w:szCs w:val="24"/>
        </w:rPr>
        <w:t xml:space="preserve">zijn, brengt hij hen naar school. ’s Middags na school wordt de zorg overgedragen aan de </w:t>
      </w:r>
      <w:r w:rsidRPr="00754360">
        <w:rPr>
          <w:color w:val="auto"/>
          <w:szCs w:val="24"/>
          <w:highlight w:val="yellow"/>
        </w:rPr>
        <w:t>[</w:t>
      </w:r>
      <w:proofErr w:type="gramStart"/>
      <w:r w:rsidRPr="00754360">
        <w:rPr>
          <w:color w:val="auto"/>
          <w:szCs w:val="24"/>
          <w:highlight w:val="yellow"/>
        </w:rPr>
        <w:t>VADER /</w:t>
      </w:r>
      <w:proofErr w:type="gramEnd"/>
      <w:r w:rsidRPr="00754360">
        <w:rPr>
          <w:color w:val="auto"/>
          <w:szCs w:val="24"/>
          <w:highlight w:val="yellow"/>
        </w:rPr>
        <w:t xml:space="preserve"> MOEDER]</w:t>
      </w:r>
      <w:r>
        <w:rPr>
          <w:szCs w:val="24"/>
        </w:rPr>
        <w:t xml:space="preserve">. </w:t>
      </w:r>
    </w:p>
    <w:p w14:paraId="004B20EB"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Verjaardagen en familiefeesten</w:t>
      </w:r>
    </w:p>
    <w:p w14:paraId="5D3A7890"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Over de verjaardagen van de kinderen maken de ouders minimaal twee maanden van tevoren passende afspraken, waarbij wordt opgemerkt dat er om het jaar wordt geruild zodat de feitelijke verjaardag bij dan wel de ene ouder, dan wel de andere ouder thuis wordt gevierd. </w:t>
      </w:r>
    </w:p>
    <w:p w14:paraId="27301810"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ouders komen overeen dat de kinderen op de verjaardag van ieder van hun ouders in de gelegenheid gesteld worden om op de dag of het feestje de jarige ouder te bezoeken. Tevens hebben beide ouders de intentie om bij speciale gelegenheden binnen de familie van beide zijden de kinderen hieraan deel te laten nemen. </w:t>
      </w:r>
    </w:p>
    <w:p w14:paraId="7B17E750"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ouders spreken met elkaar af </w:t>
      </w:r>
      <w:r>
        <w:rPr>
          <w:szCs w:val="24"/>
        </w:rPr>
        <w:t>in de directe omgeving van Zutphen te blijven wonen</w:t>
      </w:r>
      <w:r w:rsidRPr="005F1774">
        <w:rPr>
          <w:szCs w:val="24"/>
        </w:rPr>
        <w:t xml:space="preserve">. </w:t>
      </w:r>
    </w:p>
    <w:p w14:paraId="5F11EF88"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Jaarlijkse afspraken</w:t>
      </w:r>
    </w:p>
    <w:p w14:paraId="4E1F1DD4"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Ieder jaar wordt aan het eind van het schooljaar een afspraak tussen de ouders gemaakt over de omgang en het verblijf van de kinderen op basis van de vorenstaande afspraken. Alle schoolvakanties worden, binnen drie weken nadat het schoolrooster voor het volgende jaar bekend is, gelijkelijk verdeeld tussen partijen. Partijen spannen zich tot het uiterste in om reeds voor het hele jaar vrij te krijgen van hun werk gedurende de aan ieder van de partijen toebedeelde vakantiedagen met de kinderen. Bij conflicterende belangen moet zo snel als mogelijk overleg door hen worden gepleegd en redelijk worden besloten.</w:t>
      </w:r>
    </w:p>
    <w:p w14:paraId="1AC83DA9"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lastRenderedPageBreak/>
        <w:t xml:space="preserve">In het twaalfde levensjaar is hetgeen de kinderen zelf willen inzake verblijf en omgang met de ouders zeer zwaarwegend, tenzij dit om gewichtige redenen van de kinderen en/of ouders niet goed mogelijk is. </w:t>
      </w:r>
    </w:p>
    <w:p w14:paraId="0EF2489A"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 xml:space="preserve">Verzorging en opvoeding </w:t>
      </w:r>
    </w:p>
    <w:p w14:paraId="7FD7E501"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Gedurende de tijd dat de kinderen bij een ouder verblijven is deze verantwoordelijk voor de dagelijkse zorg. Basisaspecten als lichamelijke verzorging, het dagritme, bedtijd etc. zullen ouders allereerst in overleg met elkaar afstemmen. De andere ouder zal de lijn die de verzorgende ouder heeft neergelegd in de tijd dat de kinderen bij de andere ouder doorbrengen zo veel als mogelijk voortzetten en in ieder geval niet bewust doorkruisen of afbreken. De niet dagelijks verzorgende ouder is gerechtigd naar eigen inzicht invulling te geven aan de omgang met de kinderen. Daarbij zal respectvol worden omgegaan met de zorgregeling zoals de ouders deze in principe met elkaar hebben afgesproken. </w:t>
      </w:r>
    </w:p>
    <w:p w14:paraId="187945E3"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 xml:space="preserve">Informatie, consultatie, communicatie </w:t>
      </w:r>
    </w:p>
    <w:p w14:paraId="7F7AC5F1"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Partijen zullen elkaar regelmatig behoorlijk informeren aangaande al de relevante ontwikkelingen van de kinderen en diens vermogen. Voorafgaande wederzijdse raadpleging inzake fundamentele en andere belangrijke aangelegenheden aangaande de kinderen is vereist, tenzij een beslissing acuut eenzijdig genomen zou moeten worden. </w:t>
      </w:r>
    </w:p>
    <w:p w14:paraId="24089C66"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Contact zal praktisch </w:t>
      </w:r>
      <w:r>
        <w:rPr>
          <w:szCs w:val="24"/>
        </w:rPr>
        <w:t xml:space="preserve">persoonlijk, </w:t>
      </w:r>
      <w:r w:rsidRPr="005F1774">
        <w:rPr>
          <w:szCs w:val="24"/>
        </w:rPr>
        <w:t xml:space="preserve">telefonisch en/of per e-mail gebeuren, al naar gelang partijen wenselijk achten. Boodschappen omtrent de kinderen en de gezinssituatie of wijzigingen die (gaan) optreden zullen de ouders steeds eerst aan elkaar overbrengen zonder tussenkomst van de kinderen. Signalen van de kinderen omtrent de andere ouder worden door en tussen de ouders afgestemd zonder de kinderen daarmee verder te belasten. De ouders zullen elkaar naar de kinderen toe zo veel als mogelijk ondersteunen in ieders rol ten aanzien van de kinderen, juist ook wanneer er ogenschijnlijk fouten gemaakt worden of zich problemen aandienen. </w:t>
      </w:r>
    </w:p>
    <w:p w14:paraId="7964B39E"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Spoedeisende beslissingen</w:t>
      </w:r>
    </w:p>
    <w:p w14:paraId="274BA7F1"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Spoedeisende beslissingen aangaande de kinderen zullen altijd besloten worden door de ouder waar de kinderen op dat moment verblijven, altijd in het beste belang van de kinderen. De andere partij zal door de dan beslissende ouder zo spoedig mogelijk worden ingelicht. </w:t>
      </w:r>
    </w:p>
    <w:p w14:paraId="1C767FA0"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Verzekering betreffend wettelijke aansprakelijkheid en ziektekosten</w:t>
      </w:r>
    </w:p>
    <w:p w14:paraId="090AE403"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w:t>
      </w:r>
      <w:r>
        <w:rPr>
          <w:szCs w:val="24"/>
        </w:rPr>
        <w:t>moeder</w:t>
      </w:r>
      <w:r w:rsidRPr="005F1774">
        <w:rPr>
          <w:szCs w:val="24"/>
        </w:rPr>
        <w:t xml:space="preserve"> z</w:t>
      </w:r>
      <w:r>
        <w:rPr>
          <w:szCs w:val="24"/>
        </w:rPr>
        <w:t>al</w:t>
      </w:r>
      <w:r w:rsidRPr="005F1774">
        <w:rPr>
          <w:szCs w:val="24"/>
        </w:rPr>
        <w:t xml:space="preserve"> de kinderen correct tegen wettelijke aansprakelijkheid en ziektekosten verzekerd houden, en beide ouders dienen over </w:t>
      </w:r>
      <w:proofErr w:type="spellStart"/>
      <w:r w:rsidRPr="005F1774">
        <w:rPr>
          <w:szCs w:val="24"/>
        </w:rPr>
        <w:t>polisbewijs</w:t>
      </w:r>
      <w:proofErr w:type="spellEnd"/>
      <w:r w:rsidRPr="005F1774">
        <w:rPr>
          <w:szCs w:val="24"/>
        </w:rPr>
        <w:t xml:space="preserve"> te beschikken. </w:t>
      </w:r>
    </w:p>
    <w:p w14:paraId="01D9F420" w14:textId="77777777" w:rsidR="00A46C78" w:rsidRPr="005F1774" w:rsidRDefault="00A46C78" w:rsidP="00A46C78">
      <w:pPr>
        <w:pStyle w:val="Artikelkop"/>
        <w:keepLines w:val="0"/>
        <w:numPr>
          <w:ilvl w:val="0"/>
          <w:numId w:val="2"/>
        </w:numPr>
        <w:suppressLineNumbers w:val="0"/>
        <w:suppressAutoHyphens w:val="0"/>
        <w:spacing w:before="360"/>
        <w:ind w:hanging="646"/>
        <w:jc w:val="both"/>
        <w:rPr>
          <w:lang w:val="en-GB"/>
        </w:rPr>
      </w:pPr>
      <w:r w:rsidRPr="005F1774">
        <w:rPr>
          <w:lang w:val="en-GB"/>
        </w:rPr>
        <w:lastRenderedPageBreak/>
        <w:t xml:space="preserve">School, sport, clubs, </w:t>
      </w:r>
      <w:proofErr w:type="spellStart"/>
      <w:r w:rsidRPr="005F1774">
        <w:rPr>
          <w:lang w:val="en-GB"/>
        </w:rPr>
        <w:t>e.d.</w:t>
      </w:r>
      <w:proofErr w:type="spellEnd"/>
      <w:r w:rsidRPr="005F1774">
        <w:rPr>
          <w:lang w:val="en-GB"/>
        </w:rPr>
        <w:t xml:space="preserve"> </w:t>
      </w:r>
    </w:p>
    <w:p w14:paraId="21772979"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Voorop staat dat de ouders voornemens zijn alles in correct gezamenlijk overleg te bepalen. Een keuze voor een (type) school maken de ouders tezamen met de kinderen, waarbij de ouders in gezamenlijk overleg met elkaar zullen beslissen. </w:t>
      </w:r>
    </w:p>
    <w:p w14:paraId="737EC320"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ouders zullen ouderavonden en openbare bijeenkomsten indien mogelijk gezamenlijk bezoeken. De ene ouder zal de andere ouder vroegtijdig op de hoogte brengen van een aangekondigde datum en het tijdstip. </w:t>
      </w:r>
    </w:p>
    <w:p w14:paraId="61108DFF"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 die de rapporten of andere schoolinformatie ontvangt zal deze ter kennisname doorgeven aan de andere ouder. Belonend of bestraffend gedrag zullen de ouders met elkaar afstemmen. </w:t>
      </w:r>
    </w:p>
    <w:p w14:paraId="532454B7"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 xml:space="preserve">Medische aangelegenheden </w:t>
      </w:r>
    </w:p>
    <w:p w14:paraId="33D2CB98"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Beslissingen omtrent medische aangelegenheden zullen ouders in onderling overleg nemen. </w:t>
      </w:r>
      <w:proofErr w:type="spellStart"/>
      <w:r w:rsidRPr="005F1774">
        <w:rPr>
          <w:szCs w:val="24"/>
        </w:rPr>
        <w:t>Artsbezoeken</w:t>
      </w:r>
      <w:proofErr w:type="spellEnd"/>
      <w:r w:rsidRPr="005F1774">
        <w:rPr>
          <w:szCs w:val="24"/>
        </w:rPr>
        <w:t xml:space="preserve"> worden zoveel mogelijk in overleg gepland en besproken wie er met de kinderen meegaat. </w:t>
      </w:r>
    </w:p>
    <w:p w14:paraId="38D95B43"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ouders zullen erover en weer voor zorgen dat zij afhankelijk van de omstandigheden, tezamen of afzonderlijk rechtstreeks contact zullen kunnen onderhouden met het kind dat ziek is of verpleegd wordt. </w:t>
      </w:r>
    </w:p>
    <w:p w14:paraId="058EF967"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 xml:space="preserve">Acute problemen </w:t>
      </w:r>
    </w:p>
    <w:p w14:paraId="590292A6"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Ingeval zich een acuut medisch probleem voordoet zal de ouder onder wiens hoede de kinderen op dat moment zijn de noodzakelijke maatregelen treffen en de andere ouder terstond, dat wil zeggen zo spoedig als de omstandigheden dat mogelijk maken, informeren. </w:t>
      </w:r>
    </w:p>
    <w:p w14:paraId="52C0C6EA"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Kinderkosten</w:t>
      </w:r>
    </w:p>
    <w:p w14:paraId="489BEC54" w14:textId="77777777" w:rsidR="00A46C78" w:rsidRPr="009071C5" w:rsidRDefault="00A46C78" w:rsidP="00A46C78">
      <w:pPr>
        <w:pStyle w:val="Artikeltekst"/>
        <w:keepNext w:val="0"/>
        <w:keepLines w:val="0"/>
        <w:numPr>
          <w:ilvl w:val="1"/>
          <w:numId w:val="2"/>
        </w:numPr>
        <w:suppressLineNumbers w:val="0"/>
        <w:suppressAutoHyphens w:val="0"/>
        <w:spacing w:before="120"/>
        <w:ind w:hanging="648"/>
        <w:jc w:val="both"/>
        <w:rPr>
          <w:rFonts w:cs="Calibri"/>
          <w:color w:val="auto"/>
          <w:szCs w:val="22"/>
        </w:rPr>
      </w:pPr>
      <w:r w:rsidRPr="009071C5">
        <w:rPr>
          <w:rFonts w:cs="Calibri"/>
          <w:szCs w:val="22"/>
        </w:rPr>
        <w:t xml:space="preserve">De </w:t>
      </w:r>
      <w:r>
        <w:rPr>
          <w:rFonts w:cs="Calibri"/>
          <w:szCs w:val="22"/>
        </w:rPr>
        <w:t>vader</w:t>
      </w:r>
      <w:r w:rsidRPr="009071C5">
        <w:rPr>
          <w:rFonts w:cs="Calibri"/>
          <w:szCs w:val="22"/>
        </w:rPr>
        <w:t xml:space="preserve"> zal met ingang van het moment dat partijen feitelijk </w:t>
      </w:r>
      <w:proofErr w:type="gramStart"/>
      <w:r w:rsidRPr="009071C5">
        <w:rPr>
          <w:rFonts w:cs="Calibri"/>
          <w:szCs w:val="22"/>
        </w:rPr>
        <w:t>uiteen gaan</w:t>
      </w:r>
      <w:proofErr w:type="gramEnd"/>
      <w:r w:rsidRPr="009071C5">
        <w:rPr>
          <w:rFonts w:cs="Calibri"/>
          <w:szCs w:val="22"/>
        </w:rPr>
        <w:t xml:space="preserve"> als </w:t>
      </w:r>
      <w:r w:rsidRPr="009071C5">
        <w:rPr>
          <w:rFonts w:cs="Calibri"/>
          <w:color w:val="auto"/>
          <w:szCs w:val="22"/>
        </w:rPr>
        <w:t xml:space="preserve">bijdrage in de kosten van verzorging en opvoeding van de kinderen aan de </w:t>
      </w:r>
      <w:r>
        <w:rPr>
          <w:rFonts w:cs="Calibri"/>
          <w:color w:val="auto"/>
          <w:szCs w:val="22"/>
        </w:rPr>
        <w:t>moeder</w:t>
      </w:r>
      <w:r w:rsidRPr="009071C5">
        <w:rPr>
          <w:rFonts w:cs="Calibri"/>
          <w:color w:val="auto"/>
          <w:szCs w:val="22"/>
        </w:rPr>
        <w:t xml:space="preserve"> betalen een bedrag van € </w:t>
      </w:r>
      <w:r>
        <w:rPr>
          <w:rFonts w:cs="Calibri"/>
          <w:color w:val="auto"/>
          <w:szCs w:val="22"/>
        </w:rPr>
        <w:t>68,50</w:t>
      </w:r>
      <w:r w:rsidRPr="009071C5">
        <w:rPr>
          <w:rFonts w:cs="Calibri"/>
          <w:color w:val="auto"/>
          <w:szCs w:val="22"/>
        </w:rPr>
        <w:t xml:space="preserve"> per kind per maand, bij vooruitbetaling voor de eerste van de maand. </w:t>
      </w:r>
    </w:p>
    <w:p w14:paraId="20C62CE2" w14:textId="77777777" w:rsidR="00A46C78" w:rsidRPr="009071C5" w:rsidRDefault="00A46C78" w:rsidP="00A46C78">
      <w:pPr>
        <w:pStyle w:val="Artikeltekst"/>
        <w:keepNext w:val="0"/>
        <w:keepLines w:val="0"/>
        <w:numPr>
          <w:ilvl w:val="1"/>
          <w:numId w:val="2"/>
        </w:numPr>
        <w:suppressLineNumbers w:val="0"/>
        <w:suppressAutoHyphens w:val="0"/>
        <w:spacing w:before="120"/>
        <w:ind w:hanging="648"/>
        <w:jc w:val="both"/>
        <w:rPr>
          <w:rFonts w:cs="Calibri"/>
          <w:szCs w:val="22"/>
        </w:rPr>
      </w:pPr>
      <w:r w:rsidRPr="009071C5">
        <w:rPr>
          <w:rFonts w:cs="Calibri"/>
          <w:szCs w:val="22"/>
        </w:rPr>
        <w:t>Deze bijdrage ten behoeve van de kinderen zal jaarlijks te beginnen met ingang van 1 januari 2011 worden verhoogd volgens de thans geldende wettelijke indexering als bedoeld in art. 1:402a BW.</w:t>
      </w:r>
      <w:r w:rsidRPr="009071C5">
        <w:rPr>
          <w:szCs w:val="24"/>
        </w:rPr>
        <w:t xml:space="preserve"> </w:t>
      </w:r>
      <w:r w:rsidRPr="009071C5">
        <w:rPr>
          <w:color w:val="auto"/>
          <w:szCs w:val="24"/>
        </w:rPr>
        <w:t xml:space="preserve"> </w:t>
      </w:r>
    </w:p>
    <w:p w14:paraId="6DB48FD3"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t>Herziening</w:t>
      </w:r>
    </w:p>
    <w:p w14:paraId="42FE748F"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 xml:space="preserve">De ouders zullen dit ouderschapsplan jaarlijks evalueren en desgewenst herzien, of eerder indien </w:t>
      </w:r>
      <w:proofErr w:type="gramStart"/>
      <w:r w:rsidRPr="005F1774">
        <w:rPr>
          <w:szCs w:val="24"/>
        </w:rPr>
        <w:t>één</w:t>
      </w:r>
      <w:proofErr w:type="gramEnd"/>
      <w:r w:rsidRPr="005F1774">
        <w:rPr>
          <w:szCs w:val="24"/>
        </w:rPr>
        <w:t xml:space="preserve"> van de ouders dit nodig acht. </w:t>
      </w:r>
    </w:p>
    <w:p w14:paraId="36CA62CC" w14:textId="77777777" w:rsidR="00A46C78" w:rsidRPr="005F1774" w:rsidRDefault="00A46C78" w:rsidP="00A46C78">
      <w:pPr>
        <w:pStyle w:val="Artikelkop"/>
        <w:keepLines w:val="0"/>
        <w:numPr>
          <w:ilvl w:val="0"/>
          <w:numId w:val="2"/>
        </w:numPr>
        <w:suppressLineNumbers w:val="0"/>
        <w:suppressAutoHyphens w:val="0"/>
        <w:spacing w:before="360"/>
        <w:ind w:hanging="646"/>
        <w:jc w:val="both"/>
      </w:pPr>
      <w:r w:rsidRPr="005F1774">
        <w:lastRenderedPageBreak/>
        <w:t>Geschillen</w:t>
      </w:r>
    </w:p>
    <w:p w14:paraId="0D3D0594" w14:textId="77777777" w:rsidR="00A46C78" w:rsidRPr="005F1774" w:rsidRDefault="00A46C78" w:rsidP="00A46C78">
      <w:pPr>
        <w:pStyle w:val="Artikeltekst"/>
        <w:keepNext w:val="0"/>
        <w:keepLines w:val="0"/>
        <w:numPr>
          <w:ilvl w:val="1"/>
          <w:numId w:val="2"/>
        </w:numPr>
        <w:suppressLineNumbers w:val="0"/>
        <w:suppressAutoHyphens w:val="0"/>
        <w:spacing w:before="120"/>
        <w:ind w:hanging="648"/>
        <w:jc w:val="both"/>
        <w:rPr>
          <w:szCs w:val="24"/>
        </w:rPr>
      </w:pPr>
      <w:r w:rsidRPr="005F1774">
        <w:rPr>
          <w:szCs w:val="24"/>
        </w:rPr>
        <w:t>Belangrijke verschillen van mening en conflicten zullen primair door de ouders zelf onderling behoren te worden opgelost. Mocht dit echter niet lukken, dan zullen de ouders zich z.s.m. tot een NMI gecertificeerd mediator wenden voor bemiddeling. Ingeval er geen bemiddeling plaatsvindt, of bemiddeling geen uitkomst biedt, zal de ouder die het aangaat het geschil aanhangig maken bij de bevoegde rechter.</w:t>
      </w:r>
    </w:p>
    <w:p w14:paraId="790BAD98" w14:textId="77777777" w:rsidR="00A46C78" w:rsidRPr="005F1774" w:rsidRDefault="00A46C78" w:rsidP="00A46C78">
      <w:pPr>
        <w:pStyle w:val="Artikeltekst"/>
        <w:jc w:val="both"/>
        <w:rPr>
          <w:szCs w:val="24"/>
        </w:rPr>
      </w:pPr>
    </w:p>
    <w:p w14:paraId="500F8E36" w14:textId="77777777" w:rsidR="00A46C78" w:rsidRPr="00E7685E" w:rsidRDefault="00A46C78" w:rsidP="00A46C78">
      <w:pPr>
        <w:jc w:val="both"/>
        <w:rPr>
          <w:rFonts w:ascii="Calibri" w:hAnsi="Calibri"/>
          <w:b/>
          <w:sz w:val="22"/>
        </w:rPr>
      </w:pPr>
      <w:r w:rsidRPr="00E7685E">
        <w:rPr>
          <w:rFonts w:ascii="Calibri" w:hAnsi="Calibri"/>
          <w:b/>
          <w:sz w:val="22"/>
        </w:rPr>
        <w:t xml:space="preserve">Aldus </w:t>
      </w:r>
      <w:proofErr w:type="spellStart"/>
      <w:r w:rsidRPr="00E7685E">
        <w:rPr>
          <w:rFonts w:ascii="Calibri" w:hAnsi="Calibri"/>
          <w:b/>
          <w:sz w:val="22"/>
        </w:rPr>
        <w:t>overeengekomen</w:t>
      </w:r>
      <w:proofErr w:type="spellEnd"/>
      <w:r w:rsidRPr="00E7685E">
        <w:rPr>
          <w:rFonts w:ascii="Calibri" w:hAnsi="Calibri"/>
          <w:b/>
          <w:sz w:val="22"/>
        </w:rPr>
        <w:t xml:space="preserve"> </w:t>
      </w:r>
      <w:proofErr w:type="spellStart"/>
      <w:r w:rsidRPr="00E7685E">
        <w:rPr>
          <w:rFonts w:ascii="Calibri" w:hAnsi="Calibri"/>
          <w:b/>
          <w:sz w:val="22"/>
        </w:rPr>
        <w:t>en</w:t>
      </w:r>
      <w:proofErr w:type="spellEnd"/>
      <w:r w:rsidRPr="00E7685E">
        <w:rPr>
          <w:rFonts w:ascii="Calibri" w:hAnsi="Calibri"/>
          <w:b/>
          <w:sz w:val="22"/>
        </w:rPr>
        <w:t xml:space="preserve"> in </w:t>
      </w:r>
      <w:proofErr w:type="spellStart"/>
      <w:r w:rsidRPr="00E7685E">
        <w:rPr>
          <w:rFonts w:ascii="Calibri" w:hAnsi="Calibri"/>
          <w:b/>
          <w:sz w:val="22"/>
        </w:rPr>
        <w:t>drievoud</w:t>
      </w:r>
      <w:proofErr w:type="spellEnd"/>
      <w:r w:rsidRPr="00E7685E">
        <w:rPr>
          <w:rFonts w:ascii="Calibri" w:hAnsi="Calibri"/>
          <w:b/>
          <w:sz w:val="22"/>
        </w:rPr>
        <w:t xml:space="preserve"> </w:t>
      </w:r>
      <w:proofErr w:type="spellStart"/>
      <w:r w:rsidRPr="00E7685E">
        <w:rPr>
          <w:rFonts w:ascii="Calibri" w:hAnsi="Calibri"/>
          <w:b/>
          <w:sz w:val="22"/>
        </w:rPr>
        <w:t>ondertekend</w:t>
      </w:r>
      <w:proofErr w:type="spellEnd"/>
      <w:r w:rsidRPr="00E7685E">
        <w:rPr>
          <w:rFonts w:ascii="Calibri" w:hAnsi="Calibri"/>
          <w:b/>
          <w:sz w:val="22"/>
        </w:rPr>
        <w:t xml:space="preserve">: </w:t>
      </w:r>
    </w:p>
    <w:p w14:paraId="7FCFA054" w14:textId="77777777" w:rsidR="00A46C78"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lang w:val="nl-NL" w:bidi="x-none"/>
        </w:rPr>
      </w:pPr>
    </w:p>
    <w:p w14:paraId="5B46BA3D"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p>
    <w:p w14:paraId="43639C96"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r w:rsidRPr="005F1774">
        <w:rPr>
          <w:color w:val="auto"/>
        </w:rPr>
        <w:t>............……………………</w:t>
      </w:r>
      <w:proofErr w:type="gramStart"/>
      <w:r w:rsidRPr="005F1774">
        <w:rPr>
          <w:color w:val="auto"/>
        </w:rPr>
        <w:t>…….</w:t>
      </w:r>
      <w:proofErr w:type="gramEnd"/>
      <w:r w:rsidRPr="005F1774">
        <w:rPr>
          <w:color w:val="auto"/>
        </w:rPr>
        <w:t>.(plaats),……………….. (</w:t>
      </w:r>
      <w:proofErr w:type="gramStart"/>
      <w:r w:rsidRPr="005F1774">
        <w:rPr>
          <w:color w:val="auto"/>
        </w:rPr>
        <w:t>datum</w:t>
      </w:r>
      <w:proofErr w:type="gramEnd"/>
      <w:r w:rsidRPr="005F1774">
        <w:rPr>
          <w:color w:val="auto"/>
        </w:rPr>
        <w:t>),  ……………………..………..(plaats),….…………. (</w:t>
      </w:r>
      <w:proofErr w:type="gramStart"/>
      <w:r w:rsidRPr="005F1774">
        <w:rPr>
          <w:color w:val="auto"/>
        </w:rPr>
        <w:t>datum</w:t>
      </w:r>
      <w:proofErr w:type="gramEnd"/>
      <w:r w:rsidRPr="005F1774">
        <w:rPr>
          <w:color w:val="auto"/>
        </w:rPr>
        <w:t>)</w:t>
      </w:r>
    </w:p>
    <w:p w14:paraId="5F7B0BF2"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p>
    <w:p w14:paraId="0E861A82"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rPr>
      </w:pPr>
    </w:p>
    <w:p w14:paraId="49B3ADAA" w14:textId="77777777" w:rsidR="00A46C78" w:rsidRPr="005F1774" w:rsidRDefault="00A46C78" w:rsidP="00A46C78">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lang w:val="nl-NL" w:bidi="x-none"/>
        </w:rPr>
      </w:pPr>
      <w:r w:rsidRPr="005F1774">
        <w:rPr>
          <w:color w:val="auto"/>
        </w:rPr>
        <w:t>(</w:t>
      </w:r>
      <w:proofErr w:type="gramStart"/>
      <w:r w:rsidRPr="005F1774">
        <w:rPr>
          <w:color w:val="auto"/>
        </w:rPr>
        <w:t>de</w:t>
      </w:r>
      <w:proofErr w:type="gramEnd"/>
      <w:r w:rsidRPr="005F1774">
        <w:rPr>
          <w:color w:val="auto"/>
        </w:rPr>
        <w:t xml:space="preserve"> </w:t>
      </w:r>
      <w:r>
        <w:rPr>
          <w:color w:val="auto"/>
        </w:rPr>
        <w:t>moeder</w:t>
      </w:r>
      <w:r w:rsidRPr="005F1774">
        <w:rPr>
          <w:color w:val="auto"/>
        </w:rPr>
        <w:t>) ………………………..</w:t>
      </w:r>
      <w:r w:rsidRPr="005F1774">
        <w:rPr>
          <w:color w:val="auto"/>
        </w:rPr>
        <w:tab/>
      </w:r>
      <w:r w:rsidRPr="005F1774">
        <w:rPr>
          <w:color w:val="auto"/>
        </w:rPr>
        <w:tab/>
      </w:r>
      <w:r w:rsidRPr="005F1774">
        <w:rPr>
          <w:color w:val="auto"/>
        </w:rPr>
        <w:tab/>
      </w:r>
      <w:r w:rsidRPr="005F1774">
        <w:rPr>
          <w:color w:val="auto"/>
        </w:rPr>
        <w:tab/>
        <w:t>(</w:t>
      </w:r>
      <w:proofErr w:type="gramStart"/>
      <w:r w:rsidRPr="005F1774">
        <w:rPr>
          <w:color w:val="auto"/>
        </w:rPr>
        <w:t>de</w:t>
      </w:r>
      <w:proofErr w:type="gramEnd"/>
      <w:r w:rsidRPr="005F1774">
        <w:rPr>
          <w:color w:val="auto"/>
        </w:rPr>
        <w:t xml:space="preserve"> </w:t>
      </w:r>
      <w:r>
        <w:rPr>
          <w:color w:val="auto"/>
        </w:rPr>
        <w:t>vader</w:t>
      </w:r>
      <w:r w:rsidRPr="005F1774">
        <w:rPr>
          <w:color w:val="auto"/>
        </w:rPr>
        <w:t>) ………………………………</w:t>
      </w:r>
    </w:p>
    <w:p w14:paraId="79FEB295" w14:textId="6FFD5008" w:rsidR="00DC6420" w:rsidRPr="00A46C78" w:rsidRDefault="00DC6420" w:rsidP="00A46C78"/>
    <w:sectPr w:rsidR="00DC6420" w:rsidRPr="00A46C78" w:rsidSect="00501D8C">
      <w:headerReference w:type="even" r:id="rId8"/>
      <w:headerReference w:type="default" r:id="rId9"/>
      <w:footerReference w:type="even" r:id="rId10"/>
      <w:footerReference w:type="default" r:id="rId11"/>
      <w:pgSz w:w="11900" w:h="16840"/>
      <w:pgMar w:top="1744" w:right="1410" w:bottom="1701" w:left="1560" w:header="709" w:footer="129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834D5" w14:textId="77777777" w:rsidR="00BF4351" w:rsidRDefault="00BF4351">
      <w:r>
        <w:separator/>
      </w:r>
    </w:p>
  </w:endnote>
  <w:endnote w:type="continuationSeparator" w:id="0">
    <w:p w14:paraId="3AECE68B" w14:textId="77777777" w:rsidR="00BF4351" w:rsidRDefault="00BF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Bold">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merican Typewriter Condensed">
    <w:panose1 w:val="02090606020004020304"/>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72A3" w14:textId="77777777" w:rsidR="00C61B3E" w:rsidRDefault="00C61B3E" w:rsidP="00B76E1B">
    <w:pPr>
      <w:pStyle w:val="Kop-envoettekst"/>
      <w:tabs>
        <w:tab w:val="clear" w:pos="9632"/>
        <w:tab w:val="right" w:pos="8930"/>
      </w:tabs>
      <w:rPr>
        <w:rFonts w:ascii="Times New Roman" w:eastAsia="Times New Roman" w:hAnsi="Times New Roman"/>
        <w:color w:val="auto"/>
      </w:rPr>
    </w:pPr>
    <w:r>
      <w:t>Paraaf man ____    paraaf vrouw ____</w:t>
    </w:r>
    <w:r>
      <w:tab/>
      <w:t xml:space="preserve">pagina </w:t>
    </w:r>
    <w:r>
      <w:fldChar w:fldCharType="begin"/>
    </w:r>
    <w:r>
      <w:instrText xml:space="preserve"> PAGE </w:instrText>
    </w:r>
    <w:r>
      <w:fldChar w:fldCharType="separate"/>
    </w:r>
    <w:r w:rsidR="00A46C78">
      <w:rPr>
        <w:noProof/>
      </w:rPr>
      <w:t>2</w:t>
    </w:r>
    <w:r>
      <w:fldChar w:fldCharType="end"/>
    </w:r>
    <w:r>
      <w:t xml:space="preserve"> van </w:t>
    </w:r>
    <w:r w:rsidR="00BF4351">
      <w:fldChar w:fldCharType="begin"/>
    </w:r>
    <w:r w:rsidR="00BF4351">
      <w:instrText xml:space="preserve"> NUMPAGES </w:instrText>
    </w:r>
    <w:r w:rsidR="00BF4351">
      <w:fldChar w:fldCharType="separate"/>
    </w:r>
    <w:r w:rsidR="00A46C78">
      <w:rPr>
        <w:noProof/>
      </w:rPr>
      <w:t>5</w:t>
    </w:r>
    <w:r w:rsidR="00BF4351">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C9C0" w14:textId="7CB83AFE" w:rsidR="00C61B3E" w:rsidRDefault="004B01A7" w:rsidP="004B01A7">
    <w:pPr>
      <w:pStyle w:val="Kop-envoettekst"/>
      <w:tabs>
        <w:tab w:val="clear" w:pos="9632"/>
        <w:tab w:val="right" w:pos="8931"/>
      </w:tabs>
      <w:jc w:val="left"/>
      <w:rPr>
        <w:rFonts w:ascii="Times New Roman" w:eastAsia="Times New Roman" w:hAnsi="Times New Roman"/>
        <w:color w:val="auto"/>
      </w:rPr>
    </w:pPr>
    <w:r>
      <w:t>p</w:t>
    </w:r>
    <w:r w:rsidR="00C61B3E">
      <w:t>araaf man ____    paraaf vrouw ____</w:t>
    </w:r>
    <w:r w:rsidR="00C61B3E">
      <w:tab/>
      <w:t xml:space="preserve">pagina </w:t>
    </w:r>
    <w:r w:rsidR="00C61B3E">
      <w:fldChar w:fldCharType="begin"/>
    </w:r>
    <w:r w:rsidR="00C61B3E">
      <w:instrText xml:space="preserve"> PAGE </w:instrText>
    </w:r>
    <w:r w:rsidR="00C61B3E">
      <w:fldChar w:fldCharType="separate"/>
    </w:r>
    <w:r w:rsidR="00A46C78">
      <w:rPr>
        <w:noProof/>
      </w:rPr>
      <w:t>1</w:t>
    </w:r>
    <w:r w:rsidR="00C61B3E">
      <w:fldChar w:fldCharType="end"/>
    </w:r>
    <w:r w:rsidR="00C61B3E">
      <w:t xml:space="preserve"> van </w:t>
    </w:r>
    <w:r w:rsidR="00BF4351">
      <w:fldChar w:fldCharType="begin"/>
    </w:r>
    <w:r w:rsidR="00BF4351">
      <w:instrText xml:space="preserve"> NUMPAGES </w:instrText>
    </w:r>
    <w:r w:rsidR="00BF4351">
      <w:fldChar w:fldCharType="separate"/>
    </w:r>
    <w:r w:rsidR="00A46C78">
      <w:rPr>
        <w:noProof/>
      </w:rPr>
      <w:t>5</w:t>
    </w:r>
    <w:r w:rsidR="00BF4351">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1631" w14:textId="77777777" w:rsidR="00BF4351" w:rsidRDefault="00BF4351">
      <w:r>
        <w:separator/>
      </w:r>
    </w:p>
  </w:footnote>
  <w:footnote w:type="continuationSeparator" w:id="0">
    <w:p w14:paraId="7CD0B143" w14:textId="77777777" w:rsidR="00BF4351" w:rsidRDefault="00BF43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59DA" w14:textId="70BCB280" w:rsidR="00501D8C" w:rsidRDefault="00501D8C" w:rsidP="00501D8C">
    <w:pPr>
      <w:pStyle w:val="Koptekst"/>
      <w:tabs>
        <w:tab w:val="clear" w:pos="4320"/>
      </w:tabs>
      <w:jc w:val="center"/>
      <w:rPr>
        <w:rFonts w:ascii="American Typewriter Condensed" w:hAnsi="American Typewriter Condensed"/>
        <w:sz w:val="15"/>
      </w:rPr>
    </w:pPr>
    <w:r>
      <w:rPr>
        <w:noProof/>
        <w:lang w:val="nl-NL" w:eastAsia="nl-NL"/>
      </w:rPr>
      <w:drawing>
        <wp:inline distT="0" distB="0" distL="0" distR="0" wp14:anchorId="1218BF14" wp14:editId="5A672F5E">
          <wp:extent cx="1558626" cy="295200"/>
          <wp:effectExtent l="0" t="0" r="0" b="0"/>
          <wp:docPr id="1" name="Afbeelding 1" descr="Grafisch%20ontwerp/logo_gecertificeerde_mediator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20ontwerp/logo_gecertificeerde_mediato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9958" cy="301134"/>
                  </a:xfrm>
                  <a:prstGeom prst="rect">
                    <a:avLst/>
                  </a:prstGeom>
                  <a:noFill/>
                  <a:ln>
                    <a:noFill/>
                  </a:ln>
                </pic:spPr>
              </pic:pic>
            </a:graphicData>
          </a:graphic>
        </wp:inline>
      </w:drawing>
    </w:r>
  </w:p>
  <w:p w14:paraId="39DED310" w14:textId="7B7254B3" w:rsidR="00B76E1B" w:rsidRPr="00501D8C" w:rsidRDefault="00501D8C" w:rsidP="00501D8C">
    <w:pPr>
      <w:pStyle w:val="Koptekst"/>
      <w:pBdr>
        <w:bottom w:val="single" w:sz="4" w:space="1" w:color="auto"/>
      </w:pBdr>
      <w:tabs>
        <w:tab w:val="clear" w:pos="4320"/>
      </w:tabs>
      <w:jc w:val="center"/>
    </w:pPr>
    <w:r w:rsidRPr="00501D8C">
      <w:rPr>
        <w:rFonts w:ascii="American Typewriter Condensed" w:hAnsi="American Typewriter Condensed"/>
        <w:sz w:val="15"/>
      </w:rPr>
      <w:t>AAN DIT VOORBEELD ECHTSCHEIDINGSCONVENANT KUNNEN GEEN RECHTEN WORDEN ONTLEEND. COPYRIGHT GECERTIFICEERDEMEDIATORS.NL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4276" w14:textId="77777777" w:rsidR="00501D8C" w:rsidRDefault="00501D8C" w:rsidP="00501D8C">
    <w:pPr>
      <w:pStyle w:val="Koptekst"/>
      <w:tabs>
        <w:tab w:val="clear" w:pos="4320"/>
      </w:tabs>
      <w:jc w:val="center"/>
      <w:rPr>
        <w:rFonts w:ascii="American Typewriter Condensed" w:hAnsi="American Typewriter Condensed"/>
        <w:sz w:val="15"/>
      </w:rPr>
    </w:pPr>
    <w:r>
      <w:rPr>
        <w:noProof/>
        <w:lang w:val="nl-NL" w:eastAsia="nl-NL"/>
      </w:rPr>
      <w:drawing>
        <wp:inline distT="0" distB="0" distL="0" distR="0" wp14:anchorId="1CAADCAF" wp14:editId="61E0F585">
          <wp:extent cx="1558626" cy="295200"/>
          <wp:effectExtent l="0" t="0" r="0" b="0"/>
          <wp:docPr id="2" name="Afbeelding 2" descr="Grafisch%20ontwerp/logo_gecertificeerde_mediators.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20ontwerp/logo_gecertificeerde_mediator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9958" cy="301134"/>
                  </a:xfrm>
                  <a:prstGeom prst="rect">
                    <a:avLst/>
                  </a:prstGeom>
                  <a:noFill/>
                  <a:ln>
                    <a:noFill/>
                  </a:ln>
                </pic:spPr>
              </pic:pic>
            </a:graphicData>
          </a:graphic>
        </wp:inline>
      </w:drawing>
    </w:r>
  </w:p>
  <w:p w14:paraId="53C08B3F" w14:textId="6B79D48B" w:rsidR="00501D8C" w:rsidRPr="00501D8C" w:rsidRDefault="00501D8C" w:rsidP="00501D8C">
    <w:pPr>
      <w:pStyle w:val="Koptekst"/>
      <w:pBdr>
        <w:bottom w:val="single" w:sz="4" w:space="1" w:color="auto"/>
      </w:pBdr>
      <w:tabs>
        <w:tab w:val="clear" w:pos="4320"/>
      </w:tabs>
      <w:jc w:val="center"/>
    </w:pPr>
    <w:r w:rsidRPr="00501D8C">
      <w:rPr>
        <w:rFonts w:ascii="American Typewriter Condensed" w:hAnsi="American Typewriter Condensed"/>
        <w:sz w:val="15"/>
      </w:rPr>
      <w:t xml:space="preserve">AAN DIT VOORBEELD </w:t>
    </w:r>
    <w:r w:rsidR="00A46C78">
      <w:rPr>
        <w:rFonts w:ascii="American Typewriter Condensed" w:hAnsi="American Typewriter Condensed"/>
        <w:sz w:val="15"/>
      </w:rPr>
      <w:t>OUDERSCHAPSPLAN</w:t>
    </w:r>
    <w:r w:rsidRPr="00501D8C">
      <w:rPr>
        <w:rFonts w:ascii="American Typewriter Condensed" w:hAnsi="American Typewriter Condensed"/>
        <w:sz w:val="15"/>
      </w:rPr>
      <w:t xml:space="preserve"> KUNNEN GEEN RECHTEN WORDEN ONTLEEND. COPYRIGHT GECERTIFICEERDEMEDIATORS.NL</w:t>
    </w:r>
  </w:p>
  <w:p w14:paraId="2CA55BA9" w14:textId="77777777" w:rsidR="00501D8C" w:rsidRDefault="00501D8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8ED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2"/>
    <w:multiLevelType w:val="multilevel"/>
    <w:tmpl w:val="894EE874"/>
    <w:lvl w:ilvl="0">
      <w:start w:val="1"/>
      <w:numFmt w:val="decimal"/>
      <w:isLgl/>
      <w:lvlText w:val="%1."/>
      <w:lvlJc w:val="left"/>
      <w:pPr>
        <w:tabs>
          <w:tab w:val="num" w:pos="646"/>
        </w:tabs>
        <w:ind w:left="646" w:firstLine="0"/>
      </w:pPr>
      <w:rPr>
        <w:rFonts w:hint="default"/>
        <w:position w:val="0"/>
      </w:rPr>
    </w:lvl>
    <w:lvl w:ilvl="1">
      <w:start w:val="1"/>
      <w:numFmt w:val="decimal"/>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3">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4">
    <w:nsid w:val="00000004"/>
    <w:multiLevelType w:val="multilevel"/>
    <w:tmpl w:val="FE664772"/>
    <w:lvl w:ilvl="0">
      <w:start w:val="1"/>
      <w:numFmt w:val="decimal"/>
      <w:pStyle w:val="Artikelkop"/>
      <w:isLgl/>
      <w:lvlText w:val="%1."/>
      <w:lvlJc w:val="left"/>
      <w:pPr>
        <w:tabs>
          <w:tab w:val="num" w:pos="360"/>
        </w:tabs>
        <w:ind w:left="360" w:firstLine="0"/>
      </w:pPr>
      <w:rPr>
        <w:rFonts w:hint="default"/>
        <w:position w:val="0"/>
      </w:rPr>
    </w:lvl>
    <w:lvl w:ilvl="1">
      <w:start w:val="1"/>
      <w:numFmt w:val="decimal"/>
      <w:pStyle w:val="Artikeltekst"/>
      <w:isLgl/>
      <w:lvlText w:val="%1.%2."/>
      <w:lvlJc w:val="left"/>
      <w:pPr>
        <w:tabs>
          <w:tab w:val="num" w:pos="648"/>
        </w:tabs>
        <w:ind w:left="648" w:firstLine="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5">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35BF2"/>
    <w:multiLevelType w:val="hybridMultilevel"/>
    <w:tmpl w:val="2DD0EBF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7">
    <w:nsid w:val="07947460"/>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8456E15"/>
    <w:multiLevelType w:val="hybridMultilevel"/>
    <w:tmpl w:val="D7661FC6"/>
    <w:lvl w:ilvl="0" w:tplc="EF9A9BCE">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BA0CB5"/>
    <w:multiLevelType w:val="hybridMultilevel"/>
    <w:tmpl w:val="5EF2E9E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35A66C5E"/>
    <w:multiLevelType w:val="hybridMultilevel"/>
    <w:tmpl w:val="3F38C170"/>
    <w:lvl w:ilvl="0" w:tplc="04130001">
      <w:start w:val="1"/>
      <w:numFmt w:val="bullet"/>
      <w:lvlText w:val=""/>
      <w:lvlJc w:val="left"/>
      <w:pPr>
        <w:ind w:left="1344" w:hanging="360"/>
      </w:pPr>
      <w:rPr>
        <w:rFonts w:ascii="Symbol" w:hAnsi="Symbol" w:hint="default"/>
      </w:rPr>
    </w:lvl>
    <w:lvl w:ilvl="1" w:tplc="04130003" w:tentative="1">
      <w:start w:val="1"/>
      <w:numFmt w:val="bullet"/>
      <w:lvlText w:val="o"/>
      <w:lvlJc w:val="left"/>
      <w:pPr>
        <w:ind w:left="2064" w:hanging="360"/>
      </w:pPr>
      <w:rPr>
        <w:rFonts w:ascii="Courier New" w:hAnsi="Courier New" w:cs="Courier New" w:hint="default"/>
      </w:rPr>
    </w:lvl>
    <w:lvl w:ilvl="2" w:tplc="04130005" w:tentative="1">
      <w:start w:val="1"/>
      <w:numFmt w:val="bullet"/>
      <w:lvlText w:val=""/>
      <w:lvlJc w:val="left"/>
      <w:pPr>
        <w:ind w:left="2784" w:hanging="360"/>
      </w:pPr>
      <w:rPr>
        <w:rFonts w:ascii="Wingdings" w:hAnsi="Wingdings" w:hint="default"/>
      </w:rPr>
    </w:lvl>
    <w:lvl w:ilvl="3" w:tplc="04130001" w:tentative="1">
      <w:start w:val="1"/>
      <w:numFmt w:val="bullet"/>
      <w:lvlText w:val=""/>
      <w:lvlJc w:val="left"/>
      <w:pPr>
        <w:ind w:left="3504" w:hanging="360"/>
      </w:pPr>
      <w:rPr>
        <w:rFonts w:ascii="Symbol" w:hAnsi="Symbol" w:hint="default"/>
      </w:rPr>
    </w:lvl>
    <w:lvl w:ilvl="4" w:tplc="04130003" w:tentative="1">
      <w:start w:val="1"/>
      <w:numFmt w:val="bullet"/>
      <w:lvlText w:val="o"/>
      <w:lvlJc w:val="left"/>
      <w:pPr>
        <w:ind w:left="4224" w:hanging="360"/>
      </w:pPr>
      <w:rPr>
        <w:rFonts w:ascii="Courier New" w:hAnsi="Courier New" w:cs="Courier New" w:hint="default"/>
      </w:rPr>
    </w:lvl>
    <w:lvl w:ilvl="5" w:tplc="04130005" w:tentative="1">
      <w:start w:val="1"/>
      <w:numFmt w:val="bullet"/>
      <w:lvlText w:val=""/>
      <w:lvlJc w:val="left"/>
      <w:pPr>
        <w:ind w:left="4944" w:hanging="360"/>
      </w:pPr>
      <w:rPr>
        <w:rFonts w:ascii="Wingdings" w:hAnsi="Wingdings" w:hint="default"/>
      </w:rPr>
    </w:lvl>
    <w:lvl w:ilvl="6" w:tplc="04130001" w:tentative="1">
      <w:start w:val="1"/>
      <w:numFmt w:val="bullet"/>
      <w:lvlText w:val=""/>
      <w:lvlJc w:val="left"/>
      <w:pPr>
        <w:ind w:left="5664" w:hanging="360"/>
      </w:pPr>
      <w:rPr>
        <w:rFonts w:ascii="Symbol" w:hAnsi="Symbol" w:hint="default"/>
      </w:rPr>
    </w:lvl>
    <w:lvl w:ilvl="7" w:tplc="04130003" w:tentative="1">
      <w:start w:val="1"/>
      <w:numFmt w:val="bullet"/>
      <w:lvlText w:val="o"/>
      <w:lvlJc w:val="left"/>
      <w:pPr>
        <w:ind w:left="6384" w:hanging="360"/>
      </w:pPr>
      <w:rPr>
        <w:rFonts w:ascii="Courier New" w:hAnsi="Courier New" w:cs="Courier New" w:hint="default"/>
      </w:rPr>
    </w:lvl>
    <w:lvl w:ilvl="8" w:tplc="04130005" w:tentative="1">
      <w:start w:val="1"/>
      <w:numFmt w:val="bullet"/>
      <w:lvlText w:val=""/>
      <w:lvlJc w:val="left"/>
      <w:pPr>
        <w:ind w:left="7104" w:hanging="360"/>
      </w:pPr>
      <w:rPr>
        <w:rFonts w:ascii="Wingdings" w:hAnsi="Wingdings" w:hint="default"/>
      </w:rPr>
    </w:lvl>
  </w:abstractNum>
  <w:abstractNum w:abstractNumId="11">
    <w:nsid w:val="35D15225"/>
    <w:multiLevelType w:val="hybridMultilevel"/>
    <w:tmpl w:val="6D7A6B8E"/>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23555"/>
    <w:multiLevelType w:val="multilevel"/>
    <w:tmpl w:val="894EE873"/>
    <w:lvl w:ilvl="0">
      <w:start w:val="1"/>
      <w:numFmt w:val="upperLetter"/>
      <w:lvlText w:val="%1."/>
      <w:lvlJc w:val="left"/>
      <w:pPr>
        <w:tabs>
          <w:tab w:val="num" w:pos="646"/>
        </w:tabs>
        <w:ind w:left="646"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3">
    <w:nsid w:val="3BD75BFB"/>
    <w:multiLevelType w:val="hybridMultilevel"/>
    <w:tmpl w:val="D2966F9E"/>
    <w:lvl w:ilvl="0" w:tplc="16FADE66">
      <w:start w:val="1"/>
      <w:numFmt w:val="bullet"/>
      <w:pStyle w:val="Opsomm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26005"/>
    <w:multiLevelType w:val="multilevel"/>
    <w:tmpl w:val="C91E3F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51E425D"/>
    <w:multiLevelType w:val="multilevel"/>
    <w:tmpl w:val="4E36EE1E"/>
    <w:lvl w:ilvl="0">
      <w:start w:val="1"/>
      <w:numFmt w:val="decimal"/>
      <w:lvlText w:val="%1"/>
      <w:lvlJc w:val="left"/>
      <w:pPr>
        <w:ind w:left="2592" w:hanging="432"/>
      </w:pPr>
      <w:rPr>
        <w:rFonts w:hint="default"/>
      </w:rPr>
    </w:lvl>
    <w:lvl w:ilvl="1">
      <w:start w:val="1"/>
      <w:numFmt w:val="decimal"/>
      <w:lvlText w:val="%1.%2"/>
      <w:lvlJc w:val="left"/>
      <w:pPr>
        <w:ind w:left="2736" w:hanging="576"/>
      </w:pPr>
      <w:rPr>
        <w:rFonts w:hint="default"/>
      </w:rPr>
    </w:lvl>
    <w:lvl w:ilvl="2">
      <w:start w:val="1"/>
      <w:numFmt w:val="bullet"/>
      <w:suff w:val="space"/>
      <w:lvlText w:val=""/>
      <w:lvlJc w:val="left"/>
      <w:pPr>
        <w:ind w:left="3232" w:firstLine="0"/>
      </w:pPr>
      <w:rPr>
        <w:rFonts w:ascii="Symbol" w:hAnsi="Symbol" w:hint="default"/>
      </w:rPr>
    </w:lvl>
    <w:lvl w:ilvl="3">
      <w:start w:val="1"/>
      <w:numFmt w:val="decimal"/>
      <w:lvlText w:val="%1.%2.%3.%4"/>
      <w:lvlJc w:val="left"/>
      <w:pPr>
        <w:ind w:left="3024" w:hanging="864"/>
      </w:pPr>
      <w:rPr>
        <w:rFonts w:hint="default"/>
      </w:rPr>
    </w:lvl>
    <w:lvl w:ilvl="4">
      <w:start w:val="1"/>
      <w:numFmt w:val="decimal"/>
      <w:lvlText w:val="%1.%2.%3.%4.%5"/>
      <w:lvlJc w:val="left"/>
      <w:pPr>
        <w:ind w:left="3168" w:hanging="1008"/>
      </w:pPr>
      <w:rPr>
        <w:rFonts w:hint="default"/>
      </w:rPr>
    </w:lvl>
    <w:lvl w:ilvl="5">
      <w:start w:val="1"/>
      <w:numFmt w:val="decimal"/>
      <w:lvlText w:val="%1.%2.%3.%4.%5.%6"/>
      <w:lvlJc w:val="left"/>
      <w:pPr>
        <w:ind w:left="3312" w:hanging="1152"/>
      </w:pPr>
      <w:rPr>
        <w:rFonts w:hint="default"/>
      </w:rPr>
    </w:lvl>
    <w:lvl w:ilvl="6">
      <w:start w:val="1"/>
      <w:numFmt w:val="decimal"/>
      <w:lvlText w:val="%1.%2.%3.%4.%5.%6.%7"/>
      <w:lvlJc w:val="left"/>
      <w:pPr>
        <w:ind w:left="3456" w:hanging="1296"/>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744" w:hanging="1584"/>
      </w:pPr>
      <w:rPr>
        <w:rFonts w:hint="default"/>
      </w:rPr>
    </w:lvl>
  </w:abstractNum>
  <w:abstractNum w:abstractNumId="16">
    <w:nsid w:val="53110CE2"/>
    <w:multiLevelType w:val="hybridMultilevel"/>
    <w:tmpl w:val="0ECABCD6"/>
    <w:lvl w:ilvl="0" w:tplc="FE44441A">
      <w:numFmt w:val="bullet"/>
      <w:lvlText w:val=""/>
      <w:lvlJc w:val="left"/>
      <w:pPr>
        <w:ind w:left="1786" w:hanging="360"/>
      </w:pPr>
      <w:rPr>
        <w:rFonts w:ascii="Symbol" w:eastAsia="ヒラギノ角ゴ Pro W3" w:hAnsi="Symbol" w:cs="Times New Roman" w:hint="default"/>
      </w:rPr>
    </w:lvl>
    <w:lvl w:ilvl="1" w:tplc="04090003" w:tentative="1">
      <w:start w:val="1"/>
      <w:numFmt w:val="bullet"/>
      <w:lvlText w:val="o"/>
      <w:lvlJc w:val="left"/>
      <w:pPr>
        <w:ind w:left="2506" w:hanging="360"/>
      </w:pPr>
      <w:rPr>
        <w:rFonts w:ascii="Courier New" w:hAnsi="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7">
    <w:nsid w:val="5C125EC1"/>
    <w:multiLevelType w:val="hybridMultilevel"/>
    <w:tmpl w:val="A6163C94"/>
    <w:lvl w:ilvl="0" w:tplc="04130001">
      <w:start w:val="1"/>
      <w:numFmt w:val="bullet"/>
      <w:lvlText w:val=""/>
      <w:lvlJc w:val="left"/>
      <w:pPr>
        <w:ind w:left="1298" w:hanging="360"/>
      </w:pPr>
      <w:rPr>
        <w:rFonts w:ascii="Symbol" w:hAnsi="Symbol" w:hint="default"/>
      </w:rPr>
    </w:lvl>
    <w:lvl w:ilvl="1" w:tplc="04130003" w:tentative="1">
      <w:start w:val="1"/>
      <w:numFmt w:val="bullet"/>
      <w:lvlText w:val="o"/>
      <w:lvlJc w:val="left"/>
      <w:pPr>
        <w:ind w:left="2018" w:hanging="360"/>
      </w:pPr>
      <w:rPr>
        <w:rFonts w:ascii="Courier New" w:hAnsi="Courier New" w:cs="Courier New" w:hint="default"/>
      </w:rPr>
    </w:lvl>
    <w:lvl w:ilvl="2" w:tplc="04130005" w:tentative="1">
      <w:start w:val="1"/>
      <w:numFmt w:val="bullet"/>
      <w:lvlText w:val=""/>
      <w:lvlJc w:val="left"/>
      <w:pPr>
        <w:ind w:left="2738" w:hanging="360"/>
      </w:pPr>
      <w:rPr>
        <w:rFonts w:ascii="Wingdings" w:hAnsi="Wingdings" w:hint="default"/>
      </w:rPr>
    </w:lvl>
    <w:lvl w:ilvl="3" w:tplc="04130001" w:tentative="1">
      <w:start w:val="1"/>
      <w:numFmt w:val="bullet"/>
      <w:lvlText w:val=""/>
      <w:lvlJc w:val="left"/>
      <w:pPr>
        <w:ind w:left="3458" w:hanging="360"/>
      </w:pPr>
      <w:rPr>
        <w:rFonts w:ascii="Symbol" w:hAnsi="Symbol" w:hint="default"/>
      </w:rPr>
    </w:lvl>
    <w:lvl w:ilvl="4" w:tplc="04130003" w:tentative="1">
      <w:start w:val="1"/>
      <w:numFmt w:val="bullet"/>
      <w:lvlText w:val="o"/>
      <w:lvlJc w:val="left"/>
      <w:pPr>
        <w:ind w:left="4178" w:hanging="360"/>
      </w:pPr>
      <w:rPr>
        <w:rFonts w:ascii="Courier New" w:hAnsi="Courier New" w:cs="Courier New" w:hint="default"/>
      </w:rPr>
    </w:lvl>
    <w:lvl w:ilvl="5" w:tplc="04130005" w:tentative="1">
      <w:start w:val="1"/>
      <w:numFmt w:val="bullet"/>
      <w:lvlText w:val=""/>
      <w:lvlJc w:val="left"/>
      <w:pPr>
        <w:ind w:left="4898" w:hanging="360"/>
      </w:pPr>
      <w:rPr>
        <w:rFonts w:ascii="Wingdings" w:hAnsi="Wingdings" w:hint="default"/>
      </w:rPr>
    </w:lvl>
    <w:lvl w:ilvl="6" w:tplc="04130001" w:tentative="1">
      <w:start w:val="1"/>
      <w:numFmt w:val="bullet"/>
      <w:lvlText w:val=""/>
      <w:lvlJc w:val="left"/>
      <w:pPr>
        <w:ind w:left="5618" w:hanging="360"/>
      </w:pPr>
      <w:rPr>
        <w:rFonts w:ascii="Symbol" w:hAnsi="Symbol" w:hint="default"/>
      </w:rPr>
    </w:lvl>
    <w:lvl w:ilvl="7" w:tplc="04130003" w:tentative="1">
      <w:start w:val="1"/>
      <w:numFmt w:val="bullet"/>
      <w:lvlText w:val="o"/>
      <w:lvlJc w:val="left"/>
      <w:pPr>
        <w:ind w:left="6338" w:hanging="360"/>
      </w:pPr>
      <w:rPr>
        <w:rFonts w:ascii="Courier New" w:hAnsi="Courier New" w:cs="Courier New" w:hint="default"/>
      </w:rPr>
    </w:lvl>
    <w:lvl w:ilvl="8" w:tplc="04130005" w:tentative="1">
      <w:start w:val="1"/>
      <w:numFmt w:val="bullet"/>
      <w:lvlText w:val=""/>
      <w:lvlJc w:val="left"/>
      <w:pPr>
        <w:ind w:left="7058" w:hanging="360"/>
      </w:pPr>
      <w:rPr>
        <w:rFonts w:ascii="Wingdings" w:hAnsi="Wingdings" w:hint="default"/>
      </w:rPr>
    </w:lvl>
  </w:abstractNum>
  <w:abstractNum w:abstractNumId="18">
    <w:nsid w:val="65180AA5"/>
    <w:multiLevelType w:val="multilevel"/>
    <w:tmpl w:val="2C6CB46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4853DC"/>
    <w:multiLevelType w:val="hybridMultilevel"/>
    <w:tmpl w:val="DED64C8E"/>
    <w:lvl w:ilvl="0" w:tplc="0413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9A5D1C"/>
    <w:multiLevelType w:val="multilevel"/>
    <w:tmpl w:val="9C7E3A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24236C"/>
    <w:multiLevelType w:val="hybridMultilevel"/>
    <w:tmpl w:val="D854C782"/>
    <w:lvl w:ilvl="0" w:tplc="865CF32C">
      <w:start w:val="1"/>
      <w:numFmt w:val="upperLetter"/>
      <w:lvlText w:val="%1."/>
      <w:lvlJc w:val="left"/>
      <w:pPr>
        <w:ind w:left="720" w:hanging="360"/>
      </w:pPr>
    </w:lvl>
    <w:lvl w:ilvl="1" w:tplc="66541FE6">
      <w:start w:val="1"/>
      <w:numFmt w:val="bullet"/>
      <w:pStyle w:val="Lij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7719D"/>
    <w:multiLevelType w:val="hybridMultilevel"/>
    <w:tmpl w:val="0DDACCBA"/>
    <w:lvl w:ilvl="0" w:tplc="865CF32C">
      <w:start w:val="1"/>
      <w:numFmt w:val="upperLetter"/>
      <w:pStyle w:val="03Opsomminglett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A737A"/>
    <w:multiLevelType w:val="hybridMultilevel"/>
    <w:tmpl w:val="D24C25B2"/>
    <w:lvl w:ilvl="0" w:tplc="E9EA6944">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nsid w:val="7AE905D1"/>
    <w:multiLevelType w:val="multilevel"/>
    <w:tmpl w:val="3AA64EF8"/>
    <w:lvl w:ilvl="0">
      <w:start w:val="1"/>
      <w:numFmt w:val="decimal"/>
      <w:pStyle w:val="04Artikelkop"/>
      <w:lvlText w:val="%1."/>
      <w:lvlJc w:val="left"/>
      <w:pPr>
        <w:ind w:left="432" w:hanging="432"/>
      </w:pPr>
      <w:rPr>
        <w:rFonts w:hint="default"/>
      </w:rPr>
    </w:lvl>
    <w:lvl w:ilvl="1">
      <w:start w:val="1"/>
      <w:numFmt w:val="decimal"/>
      <w:pStyle w:val="05Artikeltekst"/>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E7812E6"/>
    <w:multiLevelType w:val="hybridMultilevel"/>
    <w:tmpl w:val="807224A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2"/>
  </w:num>
  <w:num w:numId="15">
    <w:abstractNumId w:val="22"/>
  </w:num>
  <w:num w:numId="16">
    <w:abstractNumId w:val="15"/>
  </w:num>
  <w:num w:numId="17">
    <w:abstractNumId w:val="24"/>
  </w:num>
  <w:num w:numId="18">
    <w:abstractNumId w:val="21"/>
  </w:num>
  <w:num w:numId="19">
    <w:abstractNumId w:val="22"/>
    <w:lvlOverride w:ilvl="0">
      <w:startOverride w:val="1"/>
    </w:lvlOverride>
  </w:num>
  <w:num w:numId="20">
    <w:abstractNumId w:val="20"/>
  </w:num>
  <w:num w:numId="21">
    <w:abstractNumId w:val="14"/>
  </w:num>
  <w:num w:numId="22">
    <w:abstractNumId w:val="10"/>
  </w:num>
  <w:num w:numId="23">
    <w:abstractNumId w:val="17"/>
  </w:num>
  <w:num w:numId="24">
    <w:abstractNumId w:val="9"/>
  </w:num>
  <w:num w:numId="25">
    <w:abstractNumId w:val="8"/>
  </w:num>
  <w:num w:numId="26">
    <w:abstractNumId w:val="18"/>
  </w:num>
  <w:num w:numId="27">
    <w:abstractNumId w:val="25"/>
  </w:num>
  <w:num w:numId="28">
    <w:abstractNumId w:val="6"/>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Standaard"/>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7A"/>
    <w:rsid w:val="00001916"/>
    <w:rsid w:val="00001AE8"/>
    <w:rsid w:val="00016FF9"/>
    <w:rsid w:val="00023F46"/>
    <w:rsid w:val="00040ED5"/>
    <w:rsid w:val="00063A75"/>
    <w:rsid w:val="00066DE1"/>
    <w:rsid w:val="000A5169"/>
    <w:rsid w:val="000A7455"/>
    <w:rsid w:val="000D79F0"/>
    <w:rsid w:val="000E0ED7"/>
    <w:rsid w:val="00101CC8"/>
    <w:rsid w:val="0010499C"/>
    <w:rsid w:val="00105288"/>
    <w:rsid w:val="00134BED"/>
    <w:rsid w:val="001403CC"/>
    <w:rsid w:val="001445CA"/>
    <w:rsid w:val="00153E38"/>
    <w:rsid w:val="001605F0"/>
    <w:rsid w:val="00173291"/>
    <w:rsid w:val="001812E8"/>
    <w:rsid w:val="001B2573"/>
    <w:rsid w:val="001C0C7F"/>
    <w:rsid w:val="001C7490"/>
    <w:rsid w:val="001E185D"/>
    <w:rsid w:val="001F278A"/>
    <w:rsid w:val="00216095"/>
    <w:rsid w:val="00231D95"/>
    <w:rsid w:val="00252EEF"/>
    <w:rsid w:val="00260D35"/>
    <w:rsid w:val="0026242E"/>
    <w:rsid w:val="00264A9A"/>
    <w:rsid w:val="00272E95"/>
    <w:rsid w:val="0028098A"/>
    <w:rsid w:val="002848DB"/>
    <w:rsid w:val="00290317"/>
    <w:rsid w:val="00296D41"/>
    <w:rsid w:val="002A46D0"/>
    <w:rsid w:val="002A7FAD"/>
    <w:rsid w:val="002B43C8"/>
    <w:rsid w:val="002B6D1D"/>
    <w:rsid w:val="002D3439"/>
    <w:rsid w:val="002D7CD7"/>
    <w:rsid w:val="002E32CF"/>
    <w:rsid w:val="002E7C13"/>
    <w:rsid w:val="002F713F"/>
    <w:rsid w:val="00304216"/>
    <w:rsid w:val="003143A8"/>
    <w:rsid w:val="0032770B"/>
    <w:rsid w:val="00330878"/>
    <w:rsid w:val="003330E7"/>
    <w:rsid w:val="003344A8"/>
    <w:rsid w:val="0034627F"/>
    <w:rsid w:val="00346621"/>
    <w:rsid w:val="00355000"/>
    <w:rsid w:val="0035664C"/>
    <w:rsid w:val="003568EE"/>
    <w:rsid w:val="00363A62"/>
    <w:rsid w:val="003736A4"/>
    <w:rsid w:val="00391574"/>
    <w:rsid w:val="003A4385"/>
    <w:rsid w:val="003D3331"/>
    <w:rsid w:val="003E05DD"/>
    <w:rsid w:val="003E61D0"/>
    <w:rsid w:val="003E711E"/>
    <w:rsid w:val="00415A29"/>
    <w:rsid w:val="00423856"/>
    <w:rsid w:val="004331B8"/>
    <w:rsid w:val="004443C8"/>
    <w:rsid w:val="00480FEC"/>
    <w:rsid w:val="0048666D"/>
    <w:rsid w:val="00496619"/>
    <w:rsid w:val="004B01A7"/>
    <w:rsid w:val="004D520B"/>
    <w:rsid w:val="004D6DD7"/>
    <w:rsid w:val="00501D8C"/>
    <w:rsid w:val="00507264"/>
    <w:rsid w:val="00511BAB"/>
    <w:rsid w:val="005142B9"/>
    <w:rsid w:val="00515227"/>
    <w:rsid w:val="0051673F"/>
    <w:rsid w:val="00544CA4"/>
    <w:rsid w:val="005573CF"/>
    <w:rsid w:val="00565669"/>
    <w:rsid w:val="00586464"/>
    <w:rsid w:val="005905CE"/>
    <w:rsid w:val="005A6F4B"/>
    <w:rsid w:val="005D68E1"/>
    <w:rsid w:val="005F31E5"/>
    <w:rsid w:val="005F79C0"/>
    <w:rsid w:val="00607E1D"/>
    <w:rsid w:val="00610B3C"/>
    <w:rsid w:val="00613DCD"/>
    <w:rsid w:val="00624136"/>
    <w:rsid w:val="006333FD"/>
    <w:rsid w:val="0063437F"/>
    <w:rsid w:val="0065717A"/>
    <w:rsid w:val="0067248C"/>
    <w:rsid w:val="006730F2"/>
    <w:rsid w:val="00685CE2"/>
    <w:rsid w:val="00685E1E"/>
    <w:rsid w:val="006C56AF"/>
    <w:rsid w:val="006F1A5B"/>
    <w:rsid w:val="006F36DF"/>
    <w:rsid w:val="00713059"/>
    <w:rsid w:val="00716998"/>
    <w:rsid w:val="00717A7A"/>
    <w:rsid w:val="00742774"/>
    <w:rsid w:val="00742A7C"/>
    <w:rsid w:val="007430E8"/>
    <w:rsid w:val="007569D0"/>
    <w:rsid w:val="00774636"/>
    <w:rsid w:val="007848A4"/>
    <w:rsid w:val="00792F09"/>
    <w:rsid w:val="00795237"/>
    <w:rsid w:val="007C1F60"/>
    <w:rsid w:val="007C289F"/>
    <w:rsid w:val="007C3263"/>
    <w:rsid w:val="007C5BCA"/>
    <w:rsid w:val="0080043D"/>
    <w:rsid w:val="00806ED9"/>
    <w:rsid w:val="008079D0"/>
    <w:rsid w:val="00810006"/>
    <w:rsid w:val="0083020C"/>
    <w:rsid w:val="00830995"/>
    <w:rsid w:val="00847C3B"/>
    <w:rsid w:val="00847E2B"/>
    <w:rsid w:val="00851F73"/>
    <w:rsid w:val="0087481E"/>
    <w:rsid w:val="00876E9C"/>
    <w:rsid w:val="00882004"/>
    <w:rsid w:val="008A3DB0"/>
    <w:rsid w:val="008A6329"/>
    <w:rsid w:val="008B4655"/>
    <w:rsid w:val="008C490B"/>
    <w:rsid w:val="008D24AC"/>
    <w:rsid w:val="008D4620"/>
    <w:rsid w:val="008F3824"/>
    <w:rsid w:val="008F4E91"/>
    <w:rsid w:val="0092021C"/>
    <w:rsid w:val="009227E5"/>
    <w:rsid w:val="0092461D"/>
    <w:rsid w:val="00941496"/>
    <w:rsid w:val="00941B19"/>
    <w:rsid w:val="009460B3"/>
    <w:rsid w:val="00947162"/>
    <w:rsid w:val="009810E8"/>
    <w:rsid w:val="00986C38"/>
    <w:rsid w:val="00997E6A"/>
    <w:rsid w:val="009A46D6"/>
    <w:rsid w:val="009A5AC5"/>
    <w:rsid w:val="009B09C2"/>
    <w:rsid w:val="009B290A"/>
    <w:rsid w:val="009D24D4"/>
    <w:rsid w:val="00A06804"/>
    <w:rsid w:val="00A14C16"/>
    <w:rsid w:val="00A376B4"/>
    <w:rsid w:val="00A37744"/>
    <w:rsid w:val="00A4171A"/>
    <w:rsid w:val="00A44021"/>
    <w:rsid w:val="00A4641C"/>
    <w:rsid w:val="00A46C78"/>
    <w:rsid w:val="00A5312A"/>
    <w:rsid w:val="00A57BE4"/>
    <w:rsid w:val="00A77E01"/>
    <w:rsid w:val="00A90C1C"/>
    <w:rsid w:val="00AA2617"/>
    <w:rsid w:val="00AC3FBA"/>
    <w:rsid w:val="00AC6C61"/>
    <w:rsid w:val="00AD6077"/>
    <w:rsid w:val="00AD7BE7"/>
    <w:rsid w:val="00AE2AE2"/>
    <w:rsid w:val="00AE41C2"/>
    <w:rsid w:val="00AF0D70"/>
    <w:rsid w:val="00AF2257"/>
    <w:rsid w:val="00AF6F27"/>
    <w:rsid w:val="00B21DBC"/>
    <w:rsid w:val="00B22CAD"/>
    <w:rsid w:val="00B66A5C"/>
    <w:rsid w:val="00B76E1B"/>
    <w:rsid w:val="00B91A84"/>
    <w:rsid w:val="00BA0728"/>
    <w:rsid w:val="00BA3985"/>
    <w:rsid w:val="00BA3A30"/>
    <w:rsid w:val="00BF4351"/>
    <w:rsid w:val="00BF7EF4"/>
    <w:rsid w:val="00C074AD"/>
    <w:rsid w:val="00C17A32"/>
    <w:rsid w:val="00C21F94"/>
    <w:rsid w:val="00C25F55"/>
    <w:rsid w:val="00C26C87"/>
    <w:rsid w:val="00C5283D"/>
    <w:rsid w:val="00C61B3E"/>
    <w:rsid w:val="00C73268"/>
    <w:rsid w:val="00C74AF7"/>
    <w:rsid w:val="00C77207"/>
    <w:rsid w:val="00C77323"/>
    <w:rsid w:val="00C945C5"/>
    <w:rsid w:val="00C955A5"/>
    <w:rsid w:val="00CB6955"/>
    <w:rsid w:val="00CC16EC"/>
    <w:rsid w:val="00CC1BA1"/>
    <w:rsid w:val="00CC203C"/>
    <w:rsid w:val="00CD6E81"/>
    <w:rsid w:val="00CF1FE2"/>
    <w:rsid w:val="00D0064D"/>
    <w:rsid w:val="00D248D8"/>
    <w:rsid w:val="00D30C3C"/>
    <w:rsid w:val="00D36AB5"/>
    <w:rsid w:val="00D50A58"/>
    <w:rsid w:val="00D51602"/>
    <w:rsid w:val="00D61C46"/>
    <w:rsid w:val="00D63627"/>
    <w:rsid w:val="00D82A3B"/>
    <w:rsid w:val="00D86AD3"/>
    <w:rsid w:val="00D909FE"/>
    <w:rsid w:val="00D91353"/>
    <w:rsid w:val="00DC3721"/>
    <w:rsid w:val="00DC6420"/>
    <w:rsid w:val="00DE720A"/>
    <w:rsid w:val="00E04405"/>
    <w:rsid w:val="00E04A0C"/>
    <w:rsid w:val="00E1130A"/>
    <w:rsid w:val="00E14A5C"/>
    <w:rsid w:val="00E15FAC"/>
    <w:rsid w:val="00E276C5"/>
    <w:rsid w:val="00E30FC5"/>
    <w:rsid w:val="00E37D02"/>
    <w:rsid w:val="00E4104F"/>
    <w:rsid w:val="00E42DD8"/>
    <w:rsid w:val="00E50D43"/>
    <w:rsid w:val="00E627F4"/>
    <w:rsid w:val="00E62884"/>
    <w:rsid w:val="00E63850"/>
    <w:rsid w:val="00E644E9"/>
    <w:rsid w:val="00E73F33"/>
    <w:rsid w:val="00E740AE"/>
    <w:rsid w:val="00EB46B2"/>
    <w:rsid w:val="00EB515B"/>
    <w:rsid w:val="00EC0146"/>
    <w:rsid w:val="00EC163B"/>
    <w:rsid w:val="00EC1F84"/>
    <w:rsid w:val="00ED3291"/>
    <w:rsid w:val="00ED432B"/>
    <w:rsid w:val="00EE149C"/>
    <w:rsid w:val="00EE26AD"/>
    <w:rsid w:val="00EE650F"/>
    <w:rsid w:val="00EF4B77"/>
    <w:rsid w:val="00F45F8C"/>
    <w:rsid w:val="00F52D0B"/>
    <w:rsid w:val="00F73E95"/>
    <w:rsid w:val="00F82989"/>
    <w:rsid w:val="00FA230F"/>
    <w:rsid w:val="00FA4CA8"/>
    <w:rsid w:val="00FC55E9"/>
    <w:rsid w:val="00FE1777"/>
    <w:rsid w:val="00FE21DD"/>
  </w:rsids>
  <m:mathPr>
    <m:mathFont m:val="Cambria Math"/>
    <m:brkBin m:val="before"/>
    <m:brkBinSub m:val="--"/>
    <m:smallFrac/>
    <m:dispDef/>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2374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715683"/>
    <w:rPr>
      <w:sz w:val="24"/>
      <w:szCs w:val="24"/>
      <w:lang w:val="en-US"/>
    </w:rPr>
  </w:style>
  <w:style w:type="paragraph" w:styleId="Kop1">
    <w:name w:val="heading 1"/>
    <w:basedOn w:val="Standaard"/>
    <w:next w:val="Standaard"/>
    <w:link w:val="Kop1Teken"/>
    <w:uiPriority w:val="9"/>
    <w:rsid w:val="00DE720A"/>
    <w:pPr>
      <w:keepNext/>
      <w:keepLines/>
      <w:spacing w:after="120" w:line="276" w:lineRule="auto"/>
      <w:contextualSpacing/>
      <w:jc w:val="both"/>
      <w:outlineLvl w:val="0"/>
    </w:pPr>
    <w:rPr>
      <w:rFonts w:asciiTheme="majorHAnsi" w:eastAsiaTheme="minorEastAsia" w:hAnsiTheme="majorHAnsi" w:cstheme="minorBidi"/>
      <w:b/>
      <w:sz w:val="22"/>
      <w:szCs w:val="20"/>
      <w:lang w:val="nl-NL" w:eastAsia="ja-JP"/>
    </w:rPr>
  </w:style>
  <w:style w:type="paragraph" w:styleId="Kop4">
    <w:name w:val="heading 4"/>
    <w:basedOn w:val="Standaard"/>
    <w:next w:val="Standaard"/>
    <w:link w:val="Kop4Teken"/>
    <w:uiPriority w:val="9"/>
    <w:semiHidden/>
    <w:unhideWhenUsed/>
    <w:qFormat/>
    <w:rsid w:val="00DE720A"/>
    <w:pPr>
      <w:keepNext/>
      <w:keepLines/>
      <w:pBdr>
        <w:bottom w:val="single" w:sz="4" w:space="1" w:color="71A0DC" w:themeColor="text2" w:themeTint="7F"/>
      </w:pBdr>
      <w:spacing w:before="200" w:after="100"/>
      <w:ind w:left="3024" w:hanging="864"/>
      <w:contextualSpacing/>
      <w:jc w:val="both"/>
      <w:outlineLvl w:val="3"/>
    </w:pPr>
    <w:rPr>
      <w:rFonts w:asciiTheme="majorHAnsi" w:eastAsiaTheme="majorEastAsia" w:hAnsiTheme="majorHAnsi" w:cstheme="majorBidi"/>
      <w:b/>
      <w:bCs/>
      <w:smallCaps/>
      <w:color w:val="3071C3" w:themeColor="text2" w:themeTint="BF"/>
      <w:spacing w:val="20"/>
      <w:sz w:val="22"/>
      <w:szCs w:val="20"/>
      <w:lang w:val="en-GB" w:eastAsia="ja-JP"/>
    </w:rPr>
  </w:style>
  <w:style w:type="paragraph" w:styleId="Kop5">
    <w:name w:val="heading 5"/>
    <w:basedOn w:val="Standaard"/>
    <w:next w:val="Standaard"/>
    <w:link w:val="Kop5Teken"/>
    <w:uiPriority w:val="9"/>
    <w:semiHidden/>
    <w:unhideWhenUsed/>
    <w:qFormat/>
    <w:rsid w:val="00DE720A"/>
    <w:pPr>
      <w:keepNext/>
      <w:keepLines/>
      <w:pBdr>
        <w:bottom w:val="single" w:sz="4" w:space="1" w:color="548DD4" w:themeColor="text2" w:themeTint="99"/>
      </w:pBdr>
      <w:spacing w:before="200" w:after="100"/>
      <w:ind w:left="3168" w:hanging="1008"/>
      <w:contextualSpacing/>
      <w:jc w:val="both"/>
      <w:outlineLvl w:val="4"/>
    </w:pPr>
    <w:rPr>
      <w:rFonts w:asciiTheme="majorHAnsi" w:eastAsiaTheme="majorEastAsia" w:hAnsiTheme="majorHAnsi" w:cstheme="majorBidi"/>
      <w:smallCaps/>
      <w:color w:val="3071C3" w:themeColor="text2" w:themeTint="BF"/>
      <w:spacing w:val="20"/>
      <w:sz w:val="22"/>
      <w:szCs w:val="20"/>
      <w:lang w:val="en-GB" w:eastAsia="ja-JP"/>
    </w:rPr>
  </w:style>
  <w:style w:type="paragraph" w:styleId="Kop6">
    <w:name w:val="heading 6"/>
    <w:basedOn w:val="Standaard"/>
    <w:next w:val="Standaard"/>
    <w:link w:val="Kop6Teken"/>
    <w:uiPriority w:val="9"/>
    <w:semiHidden/>
    <w:unhideWhenUsed/>
    <w:qFormat/>
    <w:rsid w:val="00DE720A"/>
    <w:pPr>
      <w:keepNext/>
      <w:keepLines/>
      <w:pBdr>
        <w:bottom w:val="dotted" w:sz="8" w:space="1" w:color="938953" w:themeColor="background2" w:themeShade="7F"/>
      </w:pBdr>
      <w:spacing w:before="200" w:after="100" w:line="276" w:lineRule="auto"/>
      <w:ind w:left="3312" w:hanging="1152"/>
      <w:contextualSpacing/>
      <w:jc w:val="both"/>
      <w:outlineLvl w:val="5"/>
    </w:pPr>
    <w:rPr>
      <w:rFonts w:asciiTheme="majorHAnsi" w:eastAsiaTheme="majorEastAsia" w:hAnsiTheme="majorHAnsi" w:cstheme="majorBidi"/>
      <w:smallCaps/>
      <w:color w:val="938953" w:themeColor="background2" w:themeShade="7F"/>
      <w:spacing w:val="20"/>
      <w:sz w:val="22"/>
      <w:szCs w:val="20"/>
      <w:lang w:val="en-GB" w:eastAsia="ja-JP"/>
    </w:rPr>
  </w:style>
  <w:style w:type="paragraph" w:styleId="Kop7">
    <w:name w:val="heading 7"/>
    <w:basedOn w:val="Standaard"/>
    <w:next w:val="Standaard"/>
    <w:link w:val="Kop7Teken"/>
    <w:uiPriority w:val="9"/>
    <w:semiHidden/>
    <w:unhideWhenUsed/>
    <w:qFormat/>
    <w:rsid w:val="00DE720A"/>
    <w:pPr>
      <w:keepNext/>
      <w:keepLines/>
      <w:pBdr>
        <w:bottom w:val="dotted" w:sz="8" w:space="1" w:color="938953" w:themeColor="background2" w:themeShade="7F"/>
      </w:pBdr>
      <w:spacing w:before="200" w:after="100"/>
      <w:ind w:left="3456" w:hanging="1296"/>
      <w:contextualSpacing/>
      <w:jc w:val="both"/>
      <w:outlineLvl w:val="6"/>
    </w:pPr>
    <w:rPr>
      <w:rFonts w:asciiTheme="majorHAnsi" w:eastAsiaTheme="majorEastAsia" w:hAnsiTheme="majorHAnsi" w:cstheme="majorBidi"/>
      <w:b/>
      <w:bCs/>
      <w:smallCaps/>
      <w:color w:val="938953" w:themeColor="background2" w:themeShade="7F"/>
      <w:spacing w:val="20"/>
      <w:sz w:val="16"/>
      <w:szCs w:val="16"/>
      <w:lang w:val="en-GB" w:eastAsia="ja-JP"/>
    </w:rPr>
  </w:style>
  <w:style w:type="paragraph" w:styleId="Kop8">
    <w:name w:val="heading 8"/>
    <w:basedOn w:val="Standaard"/>
    <w:next w:val="Standaard"/>
    <w:link w:val="Kop8Teken"/>
    <w:uiPriority w:val="9"/>
    <w:semiHidden/>
    <w:unhideWhenUsed/>
    <w:qFormat/>
    <w:rsid w:val="00DE720A"/>
    <w:pPr>
      <w:keepNext/>
      <w:keepLines/>
      <w:spacing w:before="200" w:after="60"/>
      <w:ind w:left="3600" w:hanging="1440"/>
      <w:contextualSpacing/>
      <w:jc w:val="both"/>
      <w:outlineLvl w:val="7"/>
    </w:pPr>
    <w:rPr>
      <w:rFonts w:asciiTheme="majorHAnsi" w:eastAsiaTheme="majorEastAsia" w:hAnsiTheme="majorHAnsi" w:cstheme="majorBidi"/>
      <w:b/>
      <w:smallCaps/>
      <w:color w:val="938953" w:themeColor="background2" w:themeShade="7F"/>
      <w:spacing w:val="20"/>
      <w:sz w:val="16"/>
      <w:szCs w:val="16"/>
      <w:lang w:val="en-GB"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715683"/>
    <w:pPr>
      <w:tabs>
        <w:tab w:val="right" w:pos="9632"/>
      </w:tabs>
      <w:jc w:val="right"/>
    </w:pPr>
    <w:rPr>
      <w:rFonts w:ascii="Calibri" w:eastAsia="ヒラギノ角ゴ Pro W3" w:hAnsi="Calibri"/>
      <w:color w:val="000000"/>
      <w:lang w:eastAsia="nl-NL"/>
    </w:rPr>
  </w:style>
  <w:style w:type="paragraph" w:customStyle="1" w:styleId="Kop11">
    <w:name w:val="Kop 11"/>
    <w:next w:val="Artikeltekst"/>
    <w:rsid w:val="00EA5288"/>
    <w:pPr>
      <w:keepNext/>
      <w:spacing w:after="360"/>
      <w:outlineLvl w:val="0"/>
    </w:pPr>
    <w:rPr>
      <w:rFonts w:ascii="Calibri Bold" w:eastAsia="ヒラギノ角ゴ Pro W3" w:hAnsi="Calibri Bold"/>
      <w:color w:val="000000"/>
      <w:sz w:val="32"/>
      <w:lang w:eastAsia="nl-NL"/>
    </w:rPr>
  </w:style>
  <w:style w:type="paragraph" w:customStyle="1" w:styleId="Artikeltekst">
    <w:name w:val="Artikeltekst"/>
    <w:rsid w:val="00412FF9"/>
    <w:pPr>
      <w:keepNext/>
      <w:keepLines/>
      <w:numPr>
        <w:ilvl w:val="1"/>
        <w:numId w:val="4"/>
      </w:num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120" w:line="288" w:lineRule="auto"/>
      <w:ind w:hanging="648"/>
    </w:pPr>
    <w:rPr>
      <w:rFonts w:ascii="Calibri" w:eastAsia="ヒラギノ角ゴ Pro W3" w:hAnsi="Calibri"/>
      <w:color w:val="000000"/>
      <w:sz w:val="22"/>
      <w:lang w:eastAsia="nl-NL"/>
    </w:rPr>
  </w:style>
  <w:style w:type="paragraph" w:customStyle="1" w:styleId="Kop21">
    <w:name w:val="Kop 21"/>
    <w:next w:val="Artikeltekst"/>
    <w:rsid w:val="00715683"/>
    <w:pPr>
      <w:keepNext/>
      <w:spacing w:before="400" w:after="360"/>
      <w:outlineLvl w:val="1"/>
    </w:pPr>
    <w:rPr>
      <w:rFonts w:ascii="Calibri Bold" w:eastAsia="ヒラギノ角ゴ Pro W3" w:hAnsi="Calibri Bold"/>
      <w:color w:val="000000"/>
      <w:sz w:val="22"/>
      <w:lang w:eastAsia="nl-NL"/>
    </w:rPr>
  </w:style>
  <w:style w:type="paragraph" w:customStyle="1" w:styleId="Hoofdtekst">
    <w:name w:val="Hoofdtekst"/>
    <w:rsid w:val="00023F46"/>
    <w:pPr>
      <w:spacing w:after="120" w:line="288" w:lineRule="auto"/>
    </w:pPr>
    <w:rPr>
      <w:rFonts w:ascii="Calibri" w:eastAsia="ヒラギノ角ゴ Pro W3" w:hAnsi="Calibri"/>
      <w:color w:val="000000"/>
      <w:sz w:val="22"/>
      <w:lang w:eastAsia="nl-NL"/>
    </w:rPr>
  </w:style>
  <w:style w:type="paragraph" w:customStyle="1" w:styleId="Artikelkop">
    <w:name w:val="Artikelkop"/>
    <w:next w:val="Artikeltekst"/>
    <w:rsid w:val="00AE2556"/>
    <w:pPr>
      <w:keepNext/>
      <w:keepLines/>
      <w:numPr>
        <w:numId w:val="4"/>
      </w:numPr>
      <w:suppressLineNumbers/>
      <w:tabs>
        <w:tab w:val="clear" w:pos="360"/>
        <w:tab w:val="num" w:pos="64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120" w:line="288" w:lineRule="auto"/>
      <w:ind w:left="646" w:hanging="646"/>
      <w:outlineLvl w:val="2"/>
    </w:pPr>
    <w:rPr>
      <w:rFonts w:ascii="Calibri" w:eastAsia="ヒラギノ角ゴ Pro W3" w:hAnsi="Calibri"/>
      <w:b/>
      <w:color w:val="000000"/>
      <w:sz w:val="22"/>
      <w:lang w:eastAsia="nl-NL"/>
    </w:rPr>
  </w:style>
  <w:style w:type="numbering" w:customStyle="1" w:styleId="kopartikel">
    <w:name w:val="kop artikel"/>
    <w:rsid w:val="00715683"/>
  </w:style>
  <w:style w:type="paragraph" w:customStyle="1" w:styleId="Tussenkop">
    <w:name w:val="Tussenkop"/>
    <w:next w:val="Artikeltekst"/>
    <w:rsid w:val="00EA5288"/>
    <w:pPr>
      <w:keepNext/>
      <w:spacing w:before="240" w:after="240" w:line="336" w:lineRule="auto"/>
      <w:outlineLvl w:val="3"/>
    </w:pPr>
    <w:rPr>
      <w:rFonts w:ascii="Calibri Bold" w:eastAsia="ヒラギノ角ゴ Pro W3" w:hAnsi="Calibri Bold"/>
      <w:b/>
      <w:color w:val="000000"/>
      <w:sz w:val="22"/>
      <w:lang w:eastAsia="nl-NL"/>
    </w:rPr>
  </w:style>
  <w:style w:type="paragraph" w:styleId="Ballontekst">
    <w:name w:val="Balloon Text"/>
    <w:basedOn w:val="Standaard"/>
    <w:semiHidden/>
    <w:rsid w:val="008B5E80"/>
    <w:rPr>
      <w:rFonts w:ascii="Tahoma" w:hAnsi="Tahoma" w:cs="Tahoma"/>
      <w:sz w:val="16"/>
      <w:szCs w:val="16"/>
    </w:rPr>
  </w:style>
  <w:style w:type="table" w:styleId="Tabelraster">
    <w:name w:val="Table Grid"/>
    <w:basedOn w:val="Standaardtabel"/>
    <w:rsid w:val="006156C6"/>
    <w:rPr>
      <w:rFonts w:ascii="Calibri" w:hAnsi="Calibri"/>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rsid w:val="009E5433"/>
    <w:rPr>
      <w:sz w:val="16"/>
      <w:szCs w:val="16"/>
    </w:rPr>
  </w:style>
  <w:style w:type="paragraph" w:styleId="Tekstopmerking">
    <w:name w:val="annotation text"/>
    <w:basedOn w:val="Standaard"/>
    <w:link w:val="TekstopmerkingTeken"/>
    <w:rsid w:val="009E5433"/>
    <w:rPr>
      <w:sz w:val="20"/>
      <w:szCs w:val="20"/>
    </w:rPr>
  </w:style>
  <w:style w:type="character" w:customStyle="1" w:styleId="TekstopmerkingTeken">
    <w:name w:val="Tekst opmerking Teken"/>
    <w:link w:val="Tekstopmerking"/>
    <w:rsid w:val="009E5433"/>
    <w:rPr>
      <w:lang w:val="en-US" w:eastAsia="en-US"/>
    </w:rPr>
  </w:style>
  <w:style w:type="paragraph" w:styleId="Onderwerpvanopmerking">
    <w:name w:val="annotation subject"/>
    <w:basedOn w:val="Tekstopmerking"/>
    <w:next w:val="Tekstopmerking"/>
    <w:link w:val="OnderwerpvanopmerkingTeken"/>
    <w:rsid w:val="009E5433"/>
    <w:rPr>
      <w:b/>
      <w:bCs/>
    </w:rPr>
  </w:style>
  <w:style w:type="character" w:customStyle="1" w:styleId="OnderwerpvanopmerkingTeken">
    <w:name w:val="Onderwerp van opmerking Teken"/>
    <w:link w:val="Onderwerpvanopmerking"/>
    <w:rsid w:val="009E5433"/>
    <w:rPr>
      <w:b/>
      <w:bCs/>
      <w:lang w:val="en-US" w:eastAsia="en-US"/>
    </w:rPr>
  </w:style>
  <w:style w:type="paragraph" w:customStyle="1" w:styleId="TABEL">
    <w:name w:val="TABEL"/>
    <w:basedOn w:val="Hoofdtekst"/>
    <w:qFormat/>
    <w:rsid w:val="006156C6"/>
    <w:pPr>
      <w:keepNext/>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pPr>
    <w:rPr>
      <w:rFonts w:eastAsia="Times New Roman"/>
      <w:b/>
      <w:color w:val="auto"/>
      <w:sz w:val="18"/>
    </w:rPr>
  </w:style>
  <w:style w:type="paragraph" w:styleId="Lijst">
    <w:name w:val="List"/>
    <w:basedOn w:val="Artikeltekst"/>
    <w:rsid w:val="00A14C16"/>
    <w:pPr>
      <w:numPr>
        <w:numId w:val="18"/>
      </w:numPr>
      <w:ind w:left="1434" w:hanging="357"/>
      <w:contextualSpacing/>
    </w:pPr>
  </w:style>
  <w:style w:type="paragraph" w:customStyle="1" w:styleId="Opsomming">
    <w:name w:val="Opsomming"/>
    <w:basedOn w:val="Artikeltekst"/>
    <w:qFormat/>
    <w:rsid w:val="00B65FC9"/>
    <w:pPr>
      <w:numPr>
        <w:ilvl w:val="0"/>
        <w:numId w:val="7"/>
      </w:numPr>
      <w:ind w:left="1134" w:hanging="397"/>
    </w:pPr>
  </w:style>
  <w:style w:type="paragraph" w:styleId="Koptekst">
    <w:name w:val="header"/>
    <w:basedOn w:val="Standaard"/>
    <w:link w:val="KoptekstTeken"/>
    <w:rsid w:val="00C73268"/>
    <w:pPr>
      <w:tabs>
        <w:tab w:val="center" w:pos="4320"/>
        <w:tab w:val="right" w:pos="8640"/>
      </w:tabs>
    </w:pPr>
  </w:style>
  <w:style w:type="character" w:customStyle="1" w:styleId="KoptekstTeken">
    <w:name w:val="Koptekst Teken"/>
    <w:basedOn w:val="Standaardalinea-lettertype"/>
    <w:link w:val="Koptekst"/>
    <w:rsid w:val="00C73268"/>
    <w:rPr>
      <w:sz w:val="24"/>
      <w:szCs w:val="24"/>
      <w:lang w:val="en-US"/>
    </w:rPr>
  </w:style>
  <w:style w:type="paragraph" w:styleId="Voettekst">
    <w:name w:val="footer"/>
    <w:basedOn w:val="Standaard"/>
    <w:link w:val="VoettekstTeken"/>
    <w:rsid w:val="00C73268"/>
    <w:pPr>
      <w:tabs>
        <w:tab w:val="center" w:pos="4320"/>
        <w:tab w:val="right" w:pos="8640"/>
      </w:tabs>
    </w:pPr>
  </w:style>
  <w:style w:type="character" w:customStyle="1" w:styleId="VoettekstTeken">
    <w:name w:val="Voettekst Teken"/>
    <w:basedOn w:val="Standaardalinea-lettertype"/>
    <w:link w:val="Voettekst"/>
    <w:rsid w:val="00C73268"/>
    <w:rPr>
      <w:sz w:val="24"/>
      <w:szCs w:val="24"/>
      <w:lang w:val="en-US"/>
    </w:rPr>
  </w:style>
  <w:style w:type="character" w:customStyle="1" w:styleId="Kop1Teken">
    <w:name w:val="Kop 1 Teken"/>
    <w:basedOn w:val="Standaardalinea-lettertype"/>
    <w:link w:val="Kop1"/>
    <w:uiPriority w:val="9"/>
    <w:rsid w:val="00DE720A"/>
    <w:rPr>
      <w:rFonts w:asciiTheme="majorHAnsi" w:eastAsiaTheme="minorEastAsia" w:hAnsiTheme="majorHAnsi" w:cstheme="minorBidi"/>
      <w:b/>
      <w:sz w:val="22"/>
      <w:lang w:eastAsia="ja-JP"/>
    </w:rPr>
  </w:style>
  <w:style w:type="character" w:customStyle="1" w:styleId="Kop4Teken">
    <w:name w:val="Kop 4 Teken"/>
    <w:basedOn w:val="Standaardalinea-lettertype"/>
    <w:link w:val="Kop4"/>
    <w:uiPriority w:val="9"/>
    <w:semiHidden/>
    <w:rsid w:val="00DE720A"/>
    <w:rPr>
      <w:rFonts w:asciiTheme="majorHAnsi" w:eastAsiaTheme="majorEastAsia" w:hAnsiTheme="majorHAnsi" w:cstheme="majorBidi"/>
      <w:b/>
      <w:bCs/>
      <w:smallCaps/>
      <w:color w:val="3071C3" w:themeColor="text2" w:themeTint="BF"/>
      <w:spacing w:val="20"/>
      <w:sz w:val="22"/>
      <w:lang w:val="en-GB" w:eastAsia="ja-JP"/>
    </w:rPr>
  </w:style>
  <w:style w:type="character" w:customStyle="1" w:styleId="Kop5Teken">
    <w:name w:val="Kop 5 Teken"/>
    <w:basedOn w:val="Standaardalinea-lettertype"/>
    <w:link w:val="Kop5"/>
    <w:uiPriority w:val="9"/>
    <w:semiHidden/>
    <w:rsid w:val="00DE720A"/>
    <w:rPr>
      <w:rFonts w:asciiTheme="majorHAnsi" w:eastAsiaTheme="majorEastAsia" w:hAnsiTheme="majorHAnsi" w:cstheme="majorBidi"/>
      <w:smallCaps/>
      <w:color w:val="3071C3" w:themeColor="text2" w:themeTint="BF"/>
      <w:spacing w:val="20"/>
      <w:sz w:val="22"/>
      <w:lang w:val="en-GB" w:eastAsia="ja-JP"/>
    </w:rPr>
  </w:style>
  <w:style w:type="character" w:customStyle="1" w:styleId="Kop6Teken">
    <w:name w:val="Kop 6 Teken"/>
    <w:basedOn w:val="Standaardalinea-lettertype"/>
    <w:link w:val="Kop6"/>
    <w:uiPriority w:val="9"/>
    <w:semiHidden/>
    <w:rsid w:val="00DE720A"/>
    <w:rPr>
      <w:rFonts w:asciiTheme="majorHAnsi" w:eastAsiaTheme="majorEastAsia" w:hAnsiTheme="majorHAnsi" w:cstheme="majorBidi"/>
      <w:smallCaps/>
      <w:color w:val="938953" w:themeColor="background2" w:themeShade="7F"/>
      <w:spacing w:val="20"/>
      <w:sz w:val="22"/>
      <w:lang w:val="en-GB" w:eastAsia="ja-JP"/>
    </w:rPr>
  </w:style>
  <w:style w:type="character" w:customStyle="1" w:styleId="Kop7Teken">
    <w:name w:val="Kop 7 Teken"/>
    <w:basedOn w:val="Standaardalinea-lettertype"/>
    <w:link w:val="Kop7"/>
    <w:uiPriority w:val="9"/>
    <w:semiHidden/>
    <w:rsid w:val="00DE720A"/>
    <w:rPr>
      <w:rFonts w:asciiTheme="majorHAnsi" w:eastAsiaTheme="majorEastAsia" w:hAnsiTheme="majorHAnsi" w:cstheme="majorBidi"/>
      <w:b/>
      <w:bCs/>
      <w:smallCaps/>
      <w:color w:val="938953" w:themeColor="background2" w:themeShade="7F"/>
      <w:spacing w:val="20"/>
      <w:sz w:val="16"/>
      <w:szCs w:val="16"/>
      <w:lang w:val="en-GB" w:eastAsia="ja-JP"/>
    </w:rPr>
  </w:style>
  <w:style w:type="character" w:customStyle="1" w:styleId="Kop8Teken">
    <w:name w:val="Kop 8 Teken"/>
    <w:basedOn w:val="Standaardalinea-lettertype"/>
    <w:link w:val="Kop8"/>
    <w:uiPriority w:val="9"/>
    <w:semiHidden/>
    <w:rsid w:val="00DE720A"/>
    <w:rPr>
      <w:rFonts w:asciiTheme="majorHAnsi" w:eastAsiaTheme="majorEastAsia" w:hAnsiTheme="majorHAnsi" w:cstheme="majorBidi"/>
      <w:b/>
      <w:smallCaps/>
      <w:color w:val="938953" w:themeColor="background2" w:themeShade="7F"/>
      <w:spacing w:val="20"/>
      <w:sz w:val="16"/>
      <w:szCs w:val="16"/>
      <w:lang w:val="en-GB" w:eastAsia="ja-JP"/>
    </w:rPr>
  </w:style>
  <w:style w:type="paragraph" w:customStyle="1" w:styleId="01Titel">
    <w:name w:val="01 Titel"/>
    <w:basedOn w:val="Standaard"/>
    <w:qFormat/>
    <w:rsid w:val="00DE720A"/>
    <w:pPr>
      <w:spacing w:after="360" w:line="288" w:lineRule="auto"/>
    </w:pPr>
    <w:rPr>
      <w:rFonts w:asciiTheme="majorHAnsi" w:eastAsiaTheme="majorEastAsia" w:hAnsiTheme="majorHAnsi" w:cstheme="majorBidi"/>
      <w:b/>
      <w:bCs/>
      <w:spacing w:val="5"/>
      <w:sz w:val="32"/>
      <w:szCs w:val="32"/>
      <w:lang w:val="nl-NL" w:eastAsia="ja-JP"/>
    </w:rPr>
  </w:style>
  <w:style w:type="paragraph" w:customStyle="1" w:styleId="02Tussenkop">
    <w:name w:val="02 Tussenkop"/>
    <w:basedOn w:val="Kop1"/>
    <w:qFormat/>
    <w:rsid w:val="00DE720A"/>
    <w:pPr>
      <w:spacing w:before="240"/>
    </w:pPr>
  </w:style>
  <w:style w:type="paragraph" w:styleId="Lijstalinea">
    <w:name w:val="List Paragraph"/>
    <w:basedOn w:val="Standaard"/>
    <w:uiPriority w:val="34"/>
    <w:qFormat/>
    <w:rsid w:val="00DE720A"/>
    <w:pPr>
      <w:keepNext/>
      <w:keepLines/>
      <w:spacing w:after="120" w:line="276" w:lineRule="auto"/>
      <w:ind w:left="3232"/>
      <w:contextualSpacing/>
      <w:jc w:val="both"/>
    </w:pPr>
    <w:rPr>
      <w:rFonts w:asciiTheme="minorHAnsi" w:eastAsiaTheme="minorEastAsia" w:hAnsiTheme="minorHAnsi" w:cstheme="minorBidi"/>
      <w:color w:val="5A5A5A" w:themeColor="text1" w:themeTint="A5"/>
      <w:sz w:val="22"/>
      <w:szCs w:val="20"/>
      <w:lang w:val="en-GB" w:eastAsia="ja-JP"/>
    </w:rPr>
  </w:style>
  <w:style w:type="paragraph" w:customStyle="1" w:styleId="03Opsommingletters">
    <w:name w:val="03 Opsomming letters"/>
    <w:basedOn w:val="Kop1"/>
    <w:qFormat/>
    <w:rsid w:val="00DE720A"/>
    <w:pPr>
      <w:numPr>
        <w:numId w:val="15"/>
      </w:numPr>
      <w:ind w:left="426" w:hanging="426"/>
      <w:contextualSpacing w:val="0"/>
    </w:pPr>
    <w:rPr>
      <w:b w:val="0"/>
    </w:rPr>
  </w:style>
  <w:style w:type="paragraph" w:customStyle="1" w:styleId="04Artikelkop">
    <w:name w:val="04 Artikelkop"/>
    <w:autoRedefine/>
    <w:qFormat/>
    <w:rsid w:val="00DE720A"/>
    <w:pPr>
      <w:numPr>
        <w:numId w:val="17"/>
      </w:numPr>
      <w:spacing w:before="240" w:after="240" w:line="288" w:lineRule="auto"/>
    </w:pPr>
    <w:rPr>
      <w:rFonts w:asciiTheme="majorHAnsi" w:eastAsiaTheme="minorEastAsia" w:hAnsiTheme="majorHAnsi" w:cstheme="minorBidi"/>
      <w:b/>
      <w:i/>
      <w:sz w:val="22"/>
      <w:lang w:eastAsia="ja-JP"/>
    </w:rPr>
  </w:style>
  <w:style w:type="paragraph" w:customStyle="1" w:styleId="05Artikeltekst">
    <w:name w:val="05 Artikeltekst"/>
    <w:autoRedefine/>
    <w:qFormat/>
    <w:rsid w:val="0083020C"/>
    <w:pPr>
      <w:numPr>
        <w:ilvl w:val="1"/>
        <w:numId w:val="17"/>
      </w:numPr>
      <w:spacing w:after="160"/>
      <w:ind w:left="578" w:hanging="578"/>
      <w:jc w:val="both"/>
    </w:pPr>
    <w:rPr>
      <w:rFonts w:asciiTheme="majorHAnsi" w:eastAsiaTheme="minorEastAsia" w:hAnsiTheme="majorHAnsi" w:cstheme="minorBidi"/>
      <w:sz w:val="22"/>
      <w:lang w:eastAsia="ja-JP"/>
    </w:rPr>
  </w:style>
  <w:style w:type="paragraph" w:styleId="Revisie">
    <w:name w:val="Revision"/>
    <w:hidden/>
    <w:rsid w:val="00EE26AD"/>
    <w:rPr>
      <w:sz w:val="24"/>
      <w:szCs w:val="24"/>
      <w:lang w:val="en-US"/>
    </w:rPr>
  </w:style>
  <w:style w:type="paragraph" w:styleId="Plattetekstinspringen">
    <w:name w:val="Body Text Indent"/>
    <w:basedOn w:val="Standaard"/>
    <w:link w:val="PlattetekstinspringenTeken"/>
    <w:rsid w:val="001445CA"/>
    <w:pPr>
      <w:tabs>
        <w:tab w:val="left" w:pos="360"/>
      </w:tabs>
      <w:ind w:left="360"/>
    </w:pPr>
    <w:rPr>
      <w:rFonts w:ascii="Arial" w:hAnsi="Arial" w:cs="Arial"/>
      <w:lang w:val="nl-NL" w:eastAsia="nl-NL"/>
    </w:rPr>
  </w:style>
  <w:style w:type="character" w:customStyle="1" w:styleId="PlattetekstinspringenTeken">
    <w:name w:val="Platte tekst inspringen Teken"/>
    <w:basedOn w:val="Standaardalinea-lettertype"/>
    <w:link w:val="Plattetekstinspringen"/>
    <w:rsid w:val="001445CA"/>
    <w:rPr>
      <w:rFonts w:ascii="Arial" w:hAnsi="Arial" w:cs="Arial"/>
      <w:sz w:val="24"/>
      <w:szCs w:val="24"/>
      <w:lang w:eastAsia="nl-NL"/>
    </w:rPr>
  </w:style>
  <w:style w:type="paragraph" w:styleId="Plattetekstinspringen2">
    <w:name w:val="Body Text Indent 2"/>
    <w:basedOn w:val="Standaard"/>
    <w:link w:val="Plattetekstinspringen2Teken"/>
    <w:rsid w:val="001445CA"/>
    <w:pPr>
      <w:tabs>
        <w:tab w:val="left" w:pos="360"/>
      </w:tabs>
      <w:ind w:left="360" w:hanging="360"/>
    </w:pPr>
    <w:rPr>
      <w:rFonts w:ascii="Arial" w:hAnsi="Arial" w:cs="Arial"/>
      <w:lang w:val="nl-NL" w:eastAsia="nl-NL"/>
    </w:rPr>
  </w:style>
  <w:style w:type="character" w:customStyle="1" w:styleId="Plattetekstinspringen2Teken">
    <w:name w:val="Platte tekst inspringen 2 Teken"/>
    <w:basedOn w:val="Standaardalinea-lettertype"/>
    <w:link w:val="Plattetekstinspringen2"/>
    <w:rsid w:val="001445CA"/>
    <w:rPr>
      <w:rFonts w:ascii="Arial" w:hAnsi="Arial" w:cs="Arial"/>
      <w:sz w:val="24"/>
      <w:szCs w:val="24"/>
      <w:lang w:eastAsia="nl-NL"/>
    </w:rPr>
  </w:style>
  <w:style w:type="character" w:styleId="Nadruk">
    <w:name w:val="Emphasis"/>
    <w:basedOn w:val="Standaardalinea-lettertype"/>
    <w:qFormat/>
    <w:rsid w:val="0083020C"/>
    <w:rPr>
      <w:i/>
      <w:iCs/>
    </w:rPr>
  </w:style>
  <w:style w:type="paragraph" w:customStyle="1" w:styleId="HoofdtekstA">
    <w:name w:val="Hoofdtekst A"/>
    <w:rsid w:val="00A46C78"/>
    <w:pPr>
      <w:spacing w:before="120" w:after="120" w:line="288" w:lineRule="auto"/>
    </w:pPr>
    <w:rPr>
      <w:rFonts w:ascii="Calibri" w:eastAsia="ヒラギノ角ゴ Pro W3" w:hAnsi="Calibri"/>
      <w:color w:val="000000"/>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298">
      <w:bodyDiv w:val="1"/>
      <w:marLeft w:val="0"/>
      <w:marRight w:val="0"/>
      <w:marTop w:val="0"/>
      <w:marBottom w:val="0"/>
      <w:divBdr>
        <w:top w:val="none" w:sz="0" w:space="0" w:color="auto"/>
        <w:left w:val="none" w:sz="0" w:space="0" w:color="auto"/>
        <w:bottom w:val="none" w:sz="0" w:space="0" w:color="auto"/>
        <w:right w:val="none" w:sz="0" w:space="0" w:color="auto"/>
      </w:divBdr>
    </w:div>
    <w:div w:id="748237940">
      <w:bodyDiv w:val="1"/>
      <w:marLeft w:val="0"/>
      <w:marRight w:val="0"/>
      <w:marTop w:val="0"/>
      <w:marBottom w:val="0"/>
      <w:divBdr>
        <w:top w:val="none" w:sz="0" w:space="0" w:color="auto"/>
        <w:left w:val="none" w:sz="0" w:space="0" w:color="auto"/>
        <w:bottom w:val="none" w:sz="0" w:space="0" w:color="auto"/>
        <w:right w:val="none" w:sz="0" w:space="0" w:color="auto"/>
      </w:divBdr>
    </w:div>
    <w:div w:id="1658879822">
      <w:bodyDiv w:val="1"/>
      <w:marLeft w:val="0"/>
      <w:marRight w:val="0"/>
      <w:marTop w:val="0"/>
      <w:marBottom w:val="0"/>
      <w:divBdr>
        <w:top w:val="none" w:sz="0" w:space="0" w:color="auto"/>
        <w:left w:val="none" w:sz="0" w:space="0" w:color="auto"/>
        <w:bottom w:val="none" w:sz="0" w:space="0" w:color="auto"/>
        <w:right w:val="none" w:sz="0" w:space="0" w:color="auto"/>
      </w:divBdr>
    </w:div>
    <w:div w:id="17407122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gecertificeerdemediators.nl/" TargetMode="External"/><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gecertificeerdemediators.nl/"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D0D5-C9C8-274C-8F69-CDF76A0E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1413</Words>
  <Characters>7916</Characters>
  <Application>Microsoft Macintosh Word</Application>
  <DocSecurity>0</DocSecurity>
  <Lines>143</Lines>
  <Paragraphs>67</Paragraphs>
  <ScaleCrop>false</ScaleCrop>
  <HeadingPairs>
    <vt:vector size="2" baseType="variant">
      <vt:variant>
        <vt:lpstr>Titel</vt:lpstr>
      </vt:variant>
      <vt:variant>
        <vt:i4>1</vt:i4>
      </vt:variant>
    </vt:vector>
  </HeadingPairs>
  <TitlesOfParts>
    <vt:vector size="1" baseType="lpstr">
      <vt:lpstr>Echtscheidingsconvenant</vt:lpstr>
    </vt:vector>
  </TitlesOfParts>
  <Manager/>
  <Company>gecertificeerdemediators.nl</Company>
  <LinksUpToDate>false</LinksUpToDate>
  <CharactersWithSpaces>9262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ouderschapsplan downloaden word</dc:title>
  <dc:subject/>
  <dc:creator>gecertificeerdemediators.nl</dc:creator>
  <cp:keywords>Voorbeeld ouderschapsplan downloaden word</cp:keywords>
  <dc:description>Voorbeeld ouderschapsplan downloaden word</dc:description>
  <cp:lastModifiedBy>Microsoft Office-gebruiker</cp:lastModifiedBy>
  <cp:revision>3</cp:revision>
  <cp:lastPrinted>2014-08-28T10:17:00Z</cp:lastPrinted>
  <dcterms:created xsi:type="dcterms:W3CDTF">2018-02-16T16:13:00Z</dcterms:created>
  <dcterms:modified xsi:type="dcterms:W3CDTF">2018-02-16T16:14:00Z</dcterms:modified>
  <cp:category/>
</cp:coreProperties>
</file>